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EC66B" w14:textId="77777777" w:rsidR="00B04099" w:rsidRDefault="00B04099" w:rsidP="00966166">
      <w:pPr>
        <w:pStyle w:val="Heading1"/>
      </w:pPr>
      <w:r w:rsidRPr="0054619D">
        <w:t xml:space="preserve">Materials </w:t>
      </w:r>
      <w:r w:rsidRPr="00966166">
        <w:t>Selection</w:t>
      </w:r>
      <w:r w:rsidRPr="0054619D">
        <w:t>/Collection Development Policy</w:t>
      </w:r>
    </w:p>
    <w:p w14:paraId="212F01DE" w14:textId="77777777" w:rsidR="00B04099" w:rsidRDefault="00B04099" w:rsidP="00B04099">
      <w:pPr>
        <w:rPr>
          <w:b/>
          <w:spacing w:val="4"/>
          <w:sz w:val="36"/>
          <w:szCs w:val="36"/>
          <w:lang w:val="en"/>
        </w:rPr>
      </w:pPr>
    </w:p>
    <w:p w14:paraId="23675307" w14:textId="6D188779" w:rsidR="00B04099" w:rsidRPr="0054619D" w:rsidRDefault="00B04099" w:rsidP="00B04099">
      <w:pPr>
        <w:rPr>
          <w:b/>
          <w:sz w:val="36"/>
          <w:szCs w:val="36"/>
        </w:rPr>
      </w:pPr>
      <w:r>
        <w:rPr>
          <w:b/>
          <w:bCs/>
          <w:color w:val="000000"/>
          <w:spacing w:val="4"/>
          <w:lang w:val="en"/>
        </w:rPr>
        <w:t>(</w:t>
      </w:r>
      <w:r w:rsidRPr="00995B96">
        <w:rPr>
          <w:b/>
          <w:bCs/>
          <w:color w:val="000000"/>
          <w:spacing w:val="4"/>
          <w:lang w:val="en"/>
        </w:rPr>
        <w:t xml:space="preserve">For all italicized print see page </w:t>
      </w:r>
      <w:r w:rsidR="00966166">
        <w:rPr>
          <w:b/>
          <w:bCs/>
          <w:color w:val="000000"/>
          <w:spacing w:val="4"/>
          <w:lang w:val="en"/>
        </w:rPr>
        <w:t>7</w:t>
      </w:r>
      <w:r w:rsidRPr="00995B96">
        <w:rPr>
          <w:b/>
          <w:bCs/>
          <w:color w:val="000000"/>
          <w:spacing w:val="4"/>
          <w:lang w:val="en"/>
        </w:rPr>
        <w:t xml:space="preserve"> for the exact wording of 15</w:t>
      </w:r>
      <w:r w:rsidRPr="00995B96">
        <w:rPr>
          <w:rFonts w:eastAsia="Calibri"/>
          <w:b/>
          <w:bCs/>
          <w:color w:val="000000"/>
        </w:rPr>
        <w:t xml:space="preserve"> CSR 30-200.015 Library Certification Requirement for the Protection of Minors</w:t>
      </w:r>
      <w:r>
        <w:rPr>
          <w:rFonts w:eastAsia="Calibri"/>
          <w:b/>
          <w:bCs/>
          <w:color w:val="000000"/>
        </w:rPr>
        <w:t>)</w:t>
      </w:r>
    </w:p>
    <w:p w14:paraId="4DE901EB" w14:textId="77777777" w:rsidR="00B04099" w:rsidRDefault="00B04099" w:rsidP="00B04099">
      <w:pPr>
        <w:rPr>
          <w:color w:val="000000"/>
          <w:spacing w:val="4"/>
          <w:sz w:val="24"/>
          <w:szCs w:val="24"/>
          <w:lang w:val="en"/>
        </w:rPr>
      </w:pPr>
    </w:p>
    <w:p w14:paraId="7EFB6E0F" w14:textId="77777777" w:rsidR="00B04099" w:rsidRDefault="00B04099" w:rsidP="00B04099">
      <w:pPr>
        <w:spacing w:line="276" w:lineRule="auto"/>
        <w:rPr>
          <w:b/>
          <w:sz w:val="36"/>
          <w:szCs w:val="36"/>
        </w:rPr>
      </w:pPr>
      <w:r w:rsidRPr="0054619D">
        <w:rPr>
          <w:color w:val="000000"/>
          <w:spacing w:val="4"/>
          <w:sz w:val="24"/>
          <w:szCs w:val="24"/>
          <w:lang w:val="en"/>
        </w:rPr>
        <w:t>The purpose of the Mercer County Library is to provide all individuals in the community with carefully selected books and other materials to aid the individual in the pursuit of education, information, research, pleasure, and the creative use of leisure time.</w:t>
      </w:r>
    </w:p>
    <w:p w14:paraId="0EBA1F8D" w14:textId="77777777" w:rsidR="00B04099" w:rsidRPr="004A0952" w:rsidRDefault="00B04099" w:rsidP="00B04099">
      <w:pPr>
        <w:rPr>
          <w:b/>
          <w:sz w:val="36"/>
          <w:szCs w:val="36"/>
        </w:rPr>
      </w:pPr>
      <w:r w:rsidRPr="0054619D">
        <w:rPr>
          <w:color w:val="000000"/>
          <w:spacing w:val="4"/>
          <w:sz w:val="24"/>
          <w:szCs w:val="24"/>
          <w:lang w:val="en"/>
        </w:rPr>
        <w:t>Because of the volume of publishing, as well as the limitations of budget and space, the library must have a selection policy with which to meet community interests and needs. The materials selection/collection development policy is used by the library staff in the selection of materials and serves to acquaint the public with the principles of selection.</w:t>
      </w:r>
      <w:r>
        <w:rPr>
          <w:color w:val="000000"/>
          <w:spacing w:val="4"/>
          <w:sz w:val="24"/>
          <w:szCs w:val="24"/>
          <w:lang w:val="en"/>
        </w:rPr>
        <w:t xml:space="preserve"> </w:t>
      </w:r>
      <w:r w:rsidRPr="00DA784E">
        <w:rPr>
          <w:i/>
          <w:iCs/>
          <w:color w:val="000000"/>
          <w:spacing w:val="4"/>
          <w:sz w:val="24"/>
          <w:szCs w:val="24"/>
          <w:lang w:val="en"/>
        </w:rPr>
        <w:t>Selections will be made and placed in the correct section according to their content and age appropriation. (See Appropriateness by age of materials for selection guidelines, these guidelines are a recommendation).</w:t>
      </w:r>
      <w:r w:rsidRPr="002274D6">
        <w:rPr>
          <w:i/>
          <w:iCs/>
          <w:sz w:val="24"/>
          <w:szCs w:val="24"/>
        </w:rPr>
        <w:t xml:space="preserve"> </w:t>
      </w:r>
      <w:bookmarkStart w:id="0" w:name="_Hlk138232707"/>
      <w:bookmarkStart w:id="1" w:name="_Hlk137551238"/>
      <w:r>
        <w:rPr>
          <w:i/>
          <w:iCs/>
          <w:sz w:val="24"/>
          <w:szCs w:val="24"/>
        </w:rPr>
        <w:t>Aligned</w:t>
      </w:r>
      <w:bookmarkEnd w:id="0"/>
      <w:r>
        <w:rPr>
          <w:i/>
          <w:iCs/>
          <w:sz w:val="24"/>
          <w:szCs w:val="24"/>
        </w:rPr>
        <w:t xml:space="preserve"> </w:t>
      </w:r>
      <w:r w:rsidRPr="007B4342">
        <w:rPr>
          <w:i/>
          <w:iCs/>
          <w:sz w:val="24"/>
          <w:szCs w:val="24"/>
        </w:rPr>
        <w:t>to Administrative Rule 15 CSR 30-200.015</w:t>
      </w:r>
      <w:r>
        <w:rPr>
          <w:i/>
          <w:iCs/>
          <w:sz w:val="24"/>
          <w:szCs w:val="24"/>
        </w:rPr>
        <w:t xml:space="preserve"> (</w:t>
      </w:r>
      <w:bookmarkEnd w:id="1"/>
      <w:r>
        <w:rPr>
          <w:i/>
          <w:iCs/>
          <w:sz w:val="24"/>
          <w:szCs w:val="24"/>
        </w:rPr>
        <w:t>A)</w:t>
      </w:r>
      <w:r w:rsidRPr="00DA784E">
        <w:rPr>
          <w:i/>
          <w:iCs/>
          <w:color w:val="000000"/>
          <w:spacing w:val="4"/>
          <w:sz w:val="24"/>
          <w:szCs w:val="24"/>
          <w:lang w:val="en"/>
        </w:rPr>
        <w:t xml:space="preserve"> </w:t>
      </w:r>
      <w:r>
        <w:rPr>
          <w:color w:val="000000"/>
          <w:spacing w:val="4"/>
          <w:sz w:val="24"/>
          <w:szCs w:val="24"/>
          <w:lang w:val="en"/>
        </w:rPr>
        <w:t>The</w:t>
      </w:r>
      <w:r w:rsidRPr="0054619D">
        <w:rPr>
          <w:color w:val="000000"/>
          <w:spacing w:val="4"/>
          <w:sz w:val="24"/>
          <w:szCs w:val="24"/>
          <w:lang w:val="en"/>
        </w:rPr>
        <w:t> Library Bill of Rights and The Freedom to Read Statement have been endorsed by the Mercer County Library Board of Trustees and are integral parts of the policy. The materials selection/collection development policy, like all other policies, will be reviewed and/or revised as the need arises.</w:t>
      </w:r>
      <w:r>
        <w:rPr>
          <w:color w:val="000000"/>
          <w:spacing w:val="4"/>
          <w:sz w:val="24"/>
          <w:szCs w:val="24"/>
          <w:lang w:val="en"/>
        </w:rPr>
        <w:t xml:space="preserve"> </w:t>
      </w:r>
      <w:r w:rsidRPr="00542B67">
        <w:rPr>
          <w:b/>
          <w:bCs/>
          <w:color w:val="000000"/>
          <w:spacing w:val="4"/>
          <w:sz w:val="24"/>
          <w:szCs w:val="24"/>
          <w:lang w:val="en"/>
        </w:rPr>
        <w:t>(Revised and Approved 6/12/2023)</w:t>
      </w:r>
    </w:p>
    <w:p w14:paraId="15591F7E" w14:textId="77777777" w:rsidR="00B04099" w:rsidRDefault="00B04099" w:rsidP="00966166">
      <w:pPr>
        <w:pStyle w:val="Heading2"/>
      </w:pPr>
      <w:r w:rsidRPr="0054619D">
        <w:t xml:space="preserve">Responsibility </w:t>
      </w:r>
      <w:r w:rsidRPr="00966166">
        <w:t>for</w:t>
      </w:r>
      <w:r w:rsidRPr="0054619D">
        <w:t xml:space="preserve"> Selection</w:t>
      </w:r>
    </w:p>
    <w:p w14:paraId="596F540B" w14:textId="68DB31E1" w:rsidR="00B04099" w:rsidRPr="00966166" w:rsidRDefault="00B04099" w:rsidP="00966166">
      <w:pPr>
        <w:shd w:val="clear" w:color="auto" w:fill="FDFDF9"/>
        <w:spacing w:before="360" w:line="240" w:lineRule="atLeast"/>
        <w:outlineLvl w:val="3"/>
        <w:rPr>
          <w:b/>
          <w:color w:val="000000"/>
          <w:spacing w:val="4"/>
          <w:sz w:val="28"/>
          <w:szCs w:val="28"/>
          <w:lang w:val="en"/>
        </w:rPr>
      </w:pPr>
      <w:r w:rsidRPr="0054619D">
        <w:rPr>
          <w:color w:val="000000"/>
          <w:spacing w:val="4"/>
          <w:sz w:val="24"/>
          <w:szCs w:val="24"/>
          <w:lang w:val="en"/>
        </w:rPr>
        <w:t>The ultimate responsibility for selection of library materials rests with the library director who operates within the framework of the policies determined by the Mercer County Public Library Board of Trustees. This responsibility may be shared with other members of the library staff; however, because the director must be available to answer to the library board and the public</w:t>
      </w:r>
      <w:r>
        <w:rPr>
          <w:color w:val="000000"/>
          <w:spacing w:val="4"/>
          <w:sz w:val="24"/>
          <w:szCs w:val="24"/>
          <w:lang w:val="en"/>
        </w:rPr>
        <w:t xml:space="preserve"> </w:t>
      </w:r>
      <w:r w:rsidRPr="0054619D">
        <w:rPr>
          <w:color w:val="000000"/>
          <w:spacing w:val="4"/>
          <w:sz w:val="24"/>
          <w:szCs w:val="24"/>
          <w:lang w:val="en"/>
        </w:rPr>
        <w:t>for actual selections made, the director has the authority to reject or select any item contrary to the recommendations of the staff.</w:t>
      </w:r>
    </w:p>
    <w:p w14:paraId="1EF81F30" w14:textId="77777777" w:rsidR="00B04099" w:rsidRPr="005050A1" w:rsidRDefault="00B04099" w:rsidP="00966166">
      <w:pPr>
        <w:pStyle w:val="Heading2"/>
      </w:pPr>
      <w:r w:rsidRPr="005050A1">
        <w:t>Appropriateness by Age of Materials selected for Youth</w:t>
      </w:r>
    </w:p>
    <w:p w14:paraId="2FD12B36" w14:textId="77777777" w:rsidR="00B04099" w:rsidRPr="005050A1" w:rsidRDefault="00B04099" w:rsidP="00B04099">
      <w:pPr>
        <w:rPr>
          <w:b/>
          <w:bCs/>
          <w:color w:val="000000"/>
          <w:spacing w:val="4"/>
          <w:sz w:val="28"/>
          <w:szCs w:val="28"/>
          <w:lang w:val="en"/>
        </w:rPr>
      </w:pPr>
    </w:p>
    <w:p w14:paraId="067387FE" w14:textId="77777777" w:rsidR="00B04099" w:rsidRDefault="00B04099" w:rsidP="00B04099">
      <w:pPr>
        <w:rPr>
          <w:color w:val="000000"/>
          <w:spacing w:val="4"/>
          <w:sz w:val="24"/>
          <w:szCs w:val="24"/>
          <w:lang w:val="en"/>
        </w:rPr>
      </w:pPr>
      <w:r w:rsidRPr="005050A1">
        <w:rPr>
          <w:color w:val="000000"/>
          <w:spacing w:val="4"/>
          <w:sz w:val="24"/>
          <w:szCs w:val="24"/>
          <w:lang w:val="en"/>
        </w:rPr>
        <w:t>Library collections for patrons 18 and under have always been split into 3 different collections. These collections are marked with “E” for easy, “J” for juvenile and a “YA” for young adults. Books located in the “E” collection are intended for ages birth to 2</w:t>
      </w:r>
      <w:r w:rsidRPr="005050A1">
        <w:rPr>
          <w:color w:val="000000"/>
          <w:spacing w:val="4"/>
          <w:sz w:val="24"/>
          <w:szCs w:val="24"/>
          <w:vertAlign w:val="superscript"/>
          <w:lang w:val="en"/>
        </w:rPr>
        <w:t>nd</w:t>
      </w:r>
      <w:r w:rsidRPr="005050A1">
        <w:rPr>
          <w:color w:val="000000"/>
          <w:spacing w:val="4"/>
          <w:sz w:val="24"/>
          <w:szCs w:val="24"/>
          <w:lang w:val="en"/>
        </w:rPr>
        <w:t xml:space="preserve"> grade, the “J” collection are intended for grades 3</w:t>
      </w:r>
      <w:r w:rsidRPr="005050A1">
        <w:rPr>
          <w:color w:val="000000"/>
          <w:spacing w:val="4"/>
          <w:sz w:val="24"/>
          <w:szCs w:val="24"/>
          <w:vertAlign w:val="superscript"/>
          <w:lang w:val="en"/>
        </w:rPr>
        <w:t>rd</w:t>
      </w:r>
      <w:r w:rsidRPr="005050A1">
        <w:rPr>
          <w:color w:val="000000"/>
          <w:spacing w:val="4"/>
          <w:sz w:val="24"/>
          <w:szCs w:val="24"/>
          <w:lang w:val="en"/>
        </w:rPr>
        <w:t xml:space="preserve"> through 8</w:t>
      </w:r>
      <w:r w:rsidRPr="005050A1">
        <w:rPr>
          <w:color w:val="000000"/>
          <w:spacing w:val="4"/>
          <w:sz w:val="24"/>
          <w:szCs w:val="24"/>
          <w:vertAlign w:val="superscript"/>
          <w:lang w:val="en"/>
        </w:rPr>
        <w:t>th</w:t>
      </w:r>
      <w:r w:rsidRPr="005050A1">
        <w:rPr>
          <w:color w:val="000000"/>
          <w:spacing w:val="4"/>
          <w:sz w:val="24"/>
          <w:szCs w:val="24"/>
          <w:lang w:val="en"/>
        </w:rPr>
        <w:t>, and the “YA” collection are intended for 9</w:t>
      </w:r>
      <w:r w:rsidRPr="005050A1">
        <w:rPr>
          <w:color w:val="000000"/>
          <w:spacing w:val="4"/>
          <w:sz w:val="24"/>
          <w:szCs w:val="24"/>
          <w:vertAlign w:val="superscript"/>
          <w:lang w:val="en"/>
        </w:rPr>
        <w:t>th</w:t>
      </w:r>
      <w:r w:rsidRPr="005050A1">
        <w:rPr>
          <w:color w:val="000000"/>
          <w:spacing w:val="4"/>
          <w:sz w:val="24"/>
          <w:szCs w:val="24"/>
          <w:lang w:val="en"/>
        </w:rPr>
        <w:t xml:space="preserve"> grade and above</w:t>
      </w:r>
      <w:bookmarkStart w:id="2" w:name="_Hlk135472884"/>
      <w:r w:rsidRPr="005050A1">
        <w:rPr>
          <w:color w:val="000000"/>
          <w:spacing w:val="4"/>
          <w:sz w:val="24"/>
          <w:szCs w:val="24"/>
          <w:lang w:val="en"/>
        </w:rPr>
        <w:t>.</w:t>
      </w:r>
      <w:r>
        <w:rPr>
          <w:color w:val="000000"/>
          <w:spacing w:val="4"/>
          <w:sz w:val="24"/>
          <w:szCs w:val="24"/>
          <w:lang w:val="en"/>
        </w:rPr>
        <w:t xml:space="preserve"> </w:t>
      </w:r>
      <w:bookmarkStart w:id="3" w:name="_Hlk137551360"/>
      <w:r>
        <w:rPr>
          <w:i/>
          <w:iCs/>
          <w:sz w:val="24"/>
          <w:szCs w:val="24"/>
        </w:rPr>
        <w:t>Aligned</w:t>
      </w:r>
      <w:r w:rsidRPr="007B4342">
        <w:rPr>
          <w:i/>
          <w:iCs/>
          <w:sz w:val="24"/>
          <w:szCs w:val="24"/>
        </w:rPr>
        <w:t xml:space="preserve"> to Administrative Rule 15 CSR 30-200.015</w:t>
      </w:r>
      <w:r>
        <w:rPr>
          <w:i/>
          <w:iCs/>
          <w:sz w:val="24"/>
          <w:szCs w:val="24"/>
        </w:rPr>
        <w:t xml:space="preserve"> (A)</w:t>
      </w:r>
      <w:r w:rsidRPr="00DA784E">
        <w:rPr>
          <w:i/>
          <w:iCs/>
          <w:color w:val="000000"/>
          <w:spacing w:val="4"/>
          <w:sz w:val="24"/>
          <w:szCs w:val="24"/>
          <w:lang w:val="en"/>
        </w:rPr>
        <w:t xml:space="preserve"> </w:t>
      </w:r>
      <w:bookmarkEnd w:id="3"/>
      <w:r>
        <w:rPr>
          <w:color w:val="000000"/>
          <w:spacing w:val="4"/>
          <w:sz w:val="24"/>
          <w:szCs w:val="24"/>
          <w:lang w:val="en"/>
        </w:rPr>
        <w:t xml:space="preserve"> </w:t>
      </w:r>
    </w:p>
    <w:p w14:paraId="4EF65021" w14:textId="4340B418" w:rsidR="00B04099" w:rsidRDefault="00B04099" w:rsidP="00B04099">
      <w:pPr>
        <w:rPr>
          <w:b/>
          <w:sz w:val="24"/>
        </w:rPr>
      </w:pPr>
      <w:r>
        <w:rPr>
          <w:b/>
          <w:sz w:val="24"/>
        </w:rPr>
        <w:t>(Approved 6/12/202</w:t>
      </w:r>
      <w:bookmarkEnd w:id="2"/>
      <w:r>
        <w:rPr>
          <w:b/>
          <w:sz w:val="24"/>
        </w:rPr>
        <w:t>3)</w:t>
      </w:r>
    </w:p>
    <w:p w14:paraId="5A6CEE69" w14:textId="77777777" w:rsidR="00B04099" w:rsidRDefault="00B04099" w:rsidP="00B04099">
      <w:pPr>
        <w:rPr>
          <w:b/>
          <w:sz w:val="24"/>
        </w:rPr>
      </w:pPr>
    </w:p>
    <w:p w14:paraId="2003059E" w14:textId="77777777" w:rsidR="00B04099" w:rsidRPr="00C93067" w:rsidRDefault="00B04099" w:rsidP="00966166">
      <w:pPr>
        <w:pStyle w:val="Heading2"/>
        <w:rPr>
          <w:sz w:val="24"/>
        </w:rPr>
      </w:pPr>
      <w:r w:rsidRPr="0054619D">
        <w:t>Criteria for Selection</w:t>
      </w:r>
    </w:p>
    <w:p w14:paraId="2EFB3F36" w14:textId="77777777" w:rsidR="00B04099" w:rsidRPr="0054619D" w:rsidRDefault="00B04099" w:rsidP="00B04099">
      <w:pPr>
        <w:numPr>
          <w:ilvl w:val="0"/>
          <w:numId w:val="12"/>
        </w:numPr>
        <w:shd w:val="clear" w:color="auto" w:fill="FDFDF9"/>
        <w:spacing w:before="100" w:beforeAutospacing="1"/>
        <w:ind w:left="240"/>
        <w:rPr>
          <w:color w:val="000000"/>
          <w:spacing w:val="4"/>
          <w:sz w:val="24"/>
          <w:szCs w:val="24"/>
          <w:lang w:val="en"/>
        </w:rPr>
      </w:pPr>
      <w:r w:rsidRPr="0054619D">
        <w:rPr>
          <w:color w:val="000000"/>
          <w:spacing w:val="4"/>
          <w:sz w:val="24"/>
          <w:szCs w:val="24"/>
          <w:lang w:val="en"/>
        </w:rPr>
        <w:t xml:space="preserve">The main points considered in the selection of materials are: </w:t>
      </w:r>
    </w:p>
    <w:p w14:paraId="77B4D906" w14:textId="77777777" w:rsidR="00B04099" w:rsidRPr="0054619D" w:rsidRDefault="00B04099" w:rsidP="00B04099">
      <w:pPr>
        <w:numPr>
          <w:ilvl w:val="1"/>
          <w:numId w:val="12"/>
        </w:numPr>
        <w:shd w:val="clear" w:color="auto" w:fill="FDFDF9"/>
        <w:spacing w:before="100" w:beforeAutospacing="1"/>
        <w:ind w:left="480"/>
        <w:rPr>
          <w:color w:val="000000"/>
          <w:spacing w:val="4"/>
          <w:sz w:val="24"/>
          <w:szCs w:val="24"/>
          <w:lang w:val="en"/>
        </w:rPr>
      </w:pPr>
      <w:r w:rsidRPr="0054619D">
        <w:rPr>
          <w:color w:val="000000"/>
          <w:spacing w:val="4"/>
          <w:sz w:val="24"/>
          <w:szCs w:val="24"/>
          <w:lang w:val="en"/>
        </w:rPr>
        <w:t>a. individual merit of each item</w:t>
      </w:r>
    </w:p>
    <w:p w14:paraId="6FF6B649" w14:textId="77777777" w:rsidR="00B04099" w:rsidRPr="0054619D" w:rsidRDefault="00B04099" w:rsidP="00B04099">
      <w:pPr>
        <w:numPr>
          <w:ilvl w:val="1"/>
          <w:numId w:val="12"/>
        </w:numPr>
        <w:shd w:val="clear" w:color="auto" w:fill="FDFDF9"/>
        <w:spacing w:before="100" w:beforeAutospacing="1"/>
        <w:ind w:left="480"/>
        <w:rPr>
          <w:color w:val="000000"/>
          <w:spacing w:val="4"/>
          <w:sz w:val="24"/>
          <w:szCs w:val="24"/>
          <w:lang w:val="en"/>
        </w:rPr>
      </w:pPr>
      <w:r w:rsidRPr="0054619D">
        <w:rPr>
          <w:color w:val="000000"/>
          <w:spacing w:val="4"/>
          <w:sz w:val="24"/>
          <w:szCs w:val="24"/>
          <w:lang w:val="en"/>
        </w:rPr>
        <w:t>b. popular appeal/demand</w:t>
      </w:r>
    </w:p>
    <w:p w14:paraId="66BBF924" w14:textId="77777777" w:rsidR="00B04099" w:rsidRPr="0054619D" w:rsidRDefault="00B04099" w:rsidP="00B04099">
      <w:pPr>
        <w:numPr>
          <w:ilvl w:val="1"/>
          <w:numId w:val="12"/>
        </w:numPr>
        <w:shd w:val="clear" w:color="auto" w:fill="FDFDF9"/>
        <w:spacing w:before="100" w:beforeAutospacing="1"/>
        <w:ind w:left="480"/>
        <w:rPr>
          <w:color w:val="000000"/>
          <w:spacing w:val="4"/>
          <w:sz w:val="24"/>
          <w:szCs w:val="24"/>
          <w:lang w:val="en"/>
        </w:rPr>
      </w:pPr>
      <w:r w:rsidRPr="0054619D">
        <w:rPr>
          <w:color w:val="000000"/>
          <w:spacing w:val="4"/>
          <w:sz w:val="24"/>
          <w:szCs w:val="24"/>
          <w:lang w:val="en"/>
        </w:rPr>
        <w:t>c. suitability of material for the clientele</w:t>
      </w:r>
    </w:p>
    <w:p w14:paraId="5451C633" w14:textId="77777777" w:rsidR="00B04099" w:rsidRPr="0054619D" w:rsidRDefault="00B04099" w:rsidP="00B04099">
      <w:pPr>
        <w:numPr>
          <w:ilvl w:val="1"/>
          <w:numId w:val="12"/>
        </w:numPr>
        <w:shd w:val="clear" w:color="auto" w:fill="FDFDF9"/>
        <w:spacing w:before="100" w:beforeAutospacing="1"/>
        <w:ind w:left="480"/>
        <w:rPr>
          <w:color w:val="000000"/>
          <w:spacing w:val="4"/>
          <w:sz w:val="24"/>
          <w:szCs w:val="24"/>
          <w:lang w:val="en"/>
        </w:rPr>
      </w:pPr>
      <w:r w:rsidRPr="0054619D">
        <w:rPr>
          <w:color w:val="000000"/>
          <w:spacing w:val="4"/>
          <w:sz w:val="24"/>
          <w:szCs w:val="24"/>
          <w:lang w:val="en"/>
        </w:rPr>
        <w:lastRenderedPageBreak/>
        <w:t>d. existing library holdings</w:t>
      </w:r>
    </w:p>
    <w:p w14:paraId="4A413CB5" w14:textId="4431FBF1" w:rsidR="00B04099" w:rsidRPr="00966166" w:rsidRDefault="00B04099" w:rsidP="00B04099">
      <w:pPr>
        <w:numPr>
          <w:ilvl w:val="1"/>
          <w:numId w:val="12"/>
        </w:numPr>
        <w:shd w:val="clear" w:color="auto" w:fill="FDFDF9"/>
        <w:spacing w:before="100" w:beforeAutospacing="1"/>
        <w:ind w:left="480"/>
        <w:rPr>
          <w:color w:val="000000"/>
          <w:spacing w:val="4"/>
          <w:sz w:val="24"/>
          <w:szCs w:val="24"/>
          <w:lang w:val="en"/>
        </w:rPr>
      </w:pPr>
      <w:r w:rsidRPr="0054619D">
        <w:rPr>
          <w:color w:val="000000"/>
          <w:spacing w:val="4"/>
          <w:sz w:val="24"/>
          <w:szCs w:val="24"/>
          <w:lang w:val="en"/>
        </w:rPr>
        <w:t>e. budget</w:t>
      </w:r>
    </w:p>
    <w:p w14:paraId="43C2C8AA" w14:textId="77777777" w:rsidR="00B04099" w:rsidRPr="0054619D" w:rsidRDefault="00B04099" w:rsidP="00966166">
      <w:pPr>
        <w:pStyle w:val="Heading2"/>
      </w:pPr>
      <w:r w:rsidRPr="0054619D">
        <w:t>Interlibrary Loan</w:t>
      </w:r>
    </w:p>
    <w:p w14:paraId="6351DEBC" w14:textId="1810E5F6" w:rsidR="00B04099" w:rsidRPr="00966166" w:rsidRDefault="00B04099" w:rsidP="00966166">
      <w:pPr>
        <w:shd w:val="clear" w:color="auto" w:fill="FDFDF9"/>
        <w:spacing w:before="360"/>
        <w:rPr>
          <w:color w:val="000000"/>
          <w:spacing w:val="4"/>
          <w:sz w:val="24"/>
          <w:szCs w:val="24"/>
          <w:lang w:val="en"/>
        </w:rPr>
      </w:pPr>
      <w:r w:rsidRPr="0054619D">
        <w:rPr>
          <w:color w:val="000000"/>
          <w:spacing w:val="4"/>
          <w:sz w:val="24"/>
          <w:szCs w:val="24"/>
          <w:lang w:val="en"/>
        </w:rPr>
        <w:t>Because of limited budget and space, the library cannot provide all materials that are requested. Therefore, interlibrary loan is used to obtain from other libraries those materials that are beyond the scope of this library's collection. In return for utilizing interlibrary loan to satisfy the needs of our patrons, the Mercer County Library agrees to lend its materials to other libraries through the same interlibrary loan network, and to make an effort to have its current holdings listed in a tool that is accessible by other libraries throughout the state.</w:t>
      </w:r>
    </w:p>
    <w:p w14:paraId="56DAAFE2" w14:textId="77777777" w:rsidR="00B04099" w:rsidRPr="0054619D" w:rsidRDefault="00B04099" w:rsidP="00966166">
      <w:pPr>
        <w:pStyle w:val="Heading2"/>
      </w:pPr>
      <w:r w:rsidRPr="0054619D">
        <w:t>Gifts and Donations</w:t>
      </w:r>
    </w:p>
    <w:p w14:paraId="1E9A45EC" w14:textId="77777777" w:rsidR="00B04099" w:rsidRPr="0054619D" w:rsidRDefault="00B04099" w:rsidP="00B04099">
      <w:pPr>
        <w:shd w:val="clear" w:color="auto" w:fill="FDFDF9"/>
        <w:spacing w:before="360"/>
        <w:rPr>
          <w:color w:val="000000"/>
          <w:spacing w:val="4"/>
          <w:sz w:val="24"/>
          <w:szCs w:val="24"/>
          <w:lang w:val="en"/>
        </w:rPr>
      </w:pPr>
      <w:r w:rsidRPr="0054619D">
        <w:rPr>
          <w:color w:val="000000"/>
          <w:spacing w:val="4"/>
          <w:sz w:val="24"/>
          <w:szCs w:val="24"/>
          <w:lang w:val="en"/>
        </w:rPr>
        <w:t>The library accepts gifts of books and other materials with the understanding that they will be added to the collection only if appropriate and needed. If they are not needed because of duplication, condition, or dated information the director can dispose of them as he/she sees fit. The same criteria of selection which are applied to purchased materials are applied to gifts. Memorial gifts of books or money are also accepted with suitable bookplates placed in the book. Specific memorial books can be ordered for the library on request of a patron if the request meets the criteria established by the Board. It is desirable for gifts of or for specific titles to be offered after consultation with the library director. Book selection will be made by the director if no specific book is requested. The Mercer County Library encourages and appreciates gifts and donations.</w:t>
      </w:r>
    </w:p>
    <w:p w14:paraId="6CD05EE0" w14:textId="6A9E98DA" w:rsidR="00DE7763" w:rsidRPr="00966166" w:rsidRDefault="00B04099" w:rsidP="00966166">
      <w:pPr>
        <w:shd w:val="clear" w:color="auto" w:fill="FDFDF9"/>
        <w:spacing w:before="360"/>
        <w:rPr>
          <w:color w:val="000000"/>
          <w:spacing w:val="4"/>
          <w:sz w:val="24"/>
          <w:szCs w:val="24"/>
          <w:lang w:val="en"/>
        </w:rPr>
      </w:pPr>
      <w:r w:rsidRPr="0054619D">
        <w:rPr>
          <w:color w:val="000000"/>
          <w:spacing w:val="4"/>
          <w:sz w:val="24"/>
          <w:szCs w:val="24"/>
          <w:lang w:val="en"/>
        </w:rPr>
        <w:t>By law, the library is not allowed to appraise the value of donated materials, though it can provide an acknowledgment of receipt of the items if requested by the donor.</w:t>
      </w:r>
    </w:p>
    <w:p w14:paraId="1ADF4C66" w14:textId="65D9BA63" w:rsidR="00B04099" w:rsidRPr="0054619D" w:rsidRDefault="00B04099" w:rsidP="00966166">
      <w:pPr>
        <w:pStyle w:val="Heading2"/>
      </w:pPr>
      <w:r w:rsidRPr="0054619D">
        <w:t>Weeding</w:t>
      </w:r>
    </w:p>
    <w:p w14:paraId="45F9D5DE" w14:textId="1E1ECED3" w:rsidR="00B04099" w:rsidRPr="0054619D" w:rsidRDefault="00B04099" w:rsidP="00966166">
      <w:pPr>
        <w:shd w:val="clear" w:color="auto" w:fill="FDFDF9"/>
        <w:spacing w:before="360"/>
        <w:rPr>
          <w:color w:val="000000"/>
          <w:spacing w:val="4"/>
          <w:sz w:val="24"/>
          <w:szCs w:val="24"/>
          <w:lang w:val="en"/>
        </w:rPr>
      </w:pPr>
      <w:r w:rsidRPr="0054619D">
        <w:rPr>
          <w:color w:val="000000"/>
          <w:spacing w:val="4"/>
          <w:sz w:val="24"/>
          <w:szCs w:val="24"/>
          <w:lang w:val="en"/>
        </w:rPr>
        <w:t>An up-to-date, attractive, and useful collection is maintained through a continual withdrawal and replacement process. Replacement of worn volumes is dependent upon current demand, usefulness, more recent acquisitions, and availability of newer editions. This ongoing process of weeding is the responsibility of the library director and is authorized by the Board of Trustees. Withdrawn materials will be handled in a similar manner and under the same authority as donated materials.</w:t>
      </w:r>
    </w:p>
    <w:p w14:paraId="1C8E8DBA" w14:textId="77777777" w:rsidR="00B04099" w:rsidRDefault="00B04099" w:rsidP="00966166">
      <w:pPr>
        <w:pStyle w:val="Heading2"/>
      </w:pPr>
      <w:r w:rsidRPr="0054619D">
        <w:t>Potential Problems or Challenges</w:t>
      </w:r>
    </w:p>
    <w:p w14:paraId="24A8CB25" w14:textId="77777777" w:rsidR="00966166" w:rsidRPr="00966166" w:rsidRDefault="00966166" w:rsidP="00966166">
      <w:pPr>
        <w:rPr>
          <w:lang w:val="en"/>
        </w:rPr>
      </w:pPr>
    </w:p>
    <w:p w14:paraId="1B39E792" w14:textId="43EF396F" w:rsidR="00B04099" w:rsidRPr="00966166" w:rsidRDefault="00B04099" w:rsidP="00B04099">
      <w:pPr>
        <w:rPr>
          <w:b/>
          <w:sz w:val="24"/>
        </w:rPr>
      </w:pPr>
      <w:r w:rsidRPr="0054619D">
        <w:rPr>
          <w:color w:val="000000"/>
          <w:spacing w:val="4"/>
          <w:sz w:val="24"/>
          <w:szCs w:val="24"/>
          <w:lang w:val="en"/>
        </w:rPr>
        <w:t xml:space="preserve">The Mercer County Library recognizes that some materials are controversial and that any given item may offend some patrons. Selection of materials will not be made based on anticipated approval or disapproval, but solely based on the principles stated in this policy. </w:t>
      </w:r>
      <w:r w:rsidRPr="00E427B4">
        <w:rPr>
          <w:i/>
          <w:iCs/>
          <w:color w:val="000000"/>
          <w:spacing w:val="4"/>
          <w:sz w:val="24"/>
          <w:szCs w:val="24"/>
          <w:lang w:val="en"/>
        </w:rPr>
        <w:t>Responsibility for the reading of children rests with their parents or legal guardians. Selection of library materials will not be inhibited by the possibility that materials may come into the possession of children</w:t>
      </w:r>
      <w:r w:rsidRPr="00F633E4">
        <w:rPr>
          <w:i/>
          <w:iCs/>
          <w:sz w:val="24"/>
          <w:szCs w:val="24"/>
        </w:rPr>
        <w:t xml:space="preserve"> </w:t>
      </w:r>
      <w:r>
        <w:rPr>
          <w:i/>
          <w:iCs/>
          <w:sz w:val="24"/>
          <w:szCs w:val="24"/>
        </w:rPr>
        <w:t>Aligned</w:t>
      </w:r>
      <w:r w:rsidRPr="007B4342">
        <w:rPr>
          <w:i/>
          <w:iCs/>
          <w:sz w:val="24"/>
          <w:szCs w:val="24"/>
        </w:rPr>
        <w:t xml:space="preserve"> to Administrative Rule 15 CSR 30-200.015</w:t>
      </w:r>
      <w:r>
        <w:rPr>
          <w:i/>
          <w:iCs/>
          <w:sz w:val="24"/>
          <w:szCs w:val="24"/>
        </w:rPr>
        <w:t xml:space="preserve"> (C)</w:t>
      </w:r>
      <w:r w:rsidRPr="00E427B4">
        <w:rPr>
          <w:i/>
          <w:iCs/>
          <w:color w:val="000000"/>
          <w:spacing w:val="4"/>
          <w:sz w:val="24"/>
          <w:szCs w:val="24"/>
          <w:lang w:val="en"/>
        </w:rPr>
        <w:t>.</w:t>
      </w:r>
      <w:r w:rsidRPr="00E427B4">
        <w:rPr>
          <w:color w:val="000000"/>
          <w:spacing w:val="4"/>
          <w:sz w:val="24"/>
          <w:szCs w:val="24"/>
          <w:lang w:val="en"/>
        </w:rPr>
        <w:t xml:space="preserve"> Library materials will not be marked or identified to show approval or disapproval of their contents, </w:t>
      </w:r>
      <w:r w:rsidRPr="00E427B4">
        <w:rPr>
          <w:color w:val="000000"/>
          <w:spacing w:val="4"/>
          <w:sz w:val="24"/>
          <w:szCs w:val="24"/>
          <w:lang w:val="en"/>
        </w:rPr>
        <w:lastRenderedPageBreak/>
        <w:t>and no library material will be sequestered except to protect it from damage or theft.</w:t>
      </w:r>
      <w:r>
        <w:rPr>
          <w:color w:val="000000"/>
          <w:spacing w:val="4"/>
          <w:sz w:val="24"/>
          <w:szCs w:val="24"/>
          <w:lang w:val="en"/>
        </w:rPr>
        <w:t xml:space="preserve">  </w:t>
      </w:r>
      <w:r>
        <w:rPr>
          <w:b/>
          <w:sz w:val="24"/>
        </w:rPr>
        <w:t>(Revised and approved 6/12/2023)</w:t>
      </w:r>
    </w:p>
    <w:p w14:paraId="177586DC" w14:textId="77777777" w:rsidR="00B04099" w:rsidRDefault="00B04099" w:rsidP="00966166">
      <w:pPr>
        <w:pStyle w:val="Heading2"/>
      </w:pPr>
      <w:r w:rsidRPr="0054619D">
        <w:t>Challenged Materials</w:t>
      </w:r>
      <w:r>
        <w:t>, Programs, or Displays</w:t>
      </w:r>
    </w:p>
    <w:p w14:paraId="4E36FFA8" w14:textId="77777777" w:rsidR="00966166" w:rsidRPr="00966166" w:rsidRDefault="00966166" w:rsidP="00966166">
      <w:pPr>
        <w:rPr>
          <w:lang w:val="en"/>
        </w:rPr>
      </w:pPr>
    </w:p>
    <w:p w14:paraId="12C36FF4" w14:textId="77777777" w:rsidR="00B04099" w:rsidRDefault="00B04099" w:rsidP="00B04099">
      <w:pPr>
        <w:rPr>
          <w:b/>
          <w:sz w:val="24"/>
        </w:rPr>
      </w:pPr>
      <w:r w:rsidRPr="001F6A6B">
        <w:rPr>
          <w:i/>
          <w:iCs/>
          <w:color w:val="000000"/>
          <w:spacing w:val="4"/>
          <w:sz w:val="24"/>
          <w:szCs w:val="24"/>
          <w:lang w:val="en"/>
        </w:rPr>
        <w:t>Although materials, presentation, and displays are carefully selected, there can arise differences of opinion regarding suitable materials, presentations, events or displays. Patrons who live in Mercer County and carry a current library card, requesting that materials, presentations, events, or displays be withdrawn from or restricted within the collection or library may complete in full a "Statement of Concern About Library Resources" form which is available in the library.</w:t>
      </w:r>
      <w:r>
        <w:rPr>
          <w:color w:val="000000"/>
          <w:spacing w:val="4"/>
          <w:sz w:val="24"/>
          <w:szCs w:val="24"/>
          <w:lang w:val="en"/>
        </w:rPr>
        <w:t xml:space="preserve"> </w:t>
      </w:r>
      <w:r>
        <w:rPr>
          <w:i/>
          <w:iCs/>
          <w:sz w:val="24"/>
          <w:szCs w:val="24"/>
        </w:rPr>
        <w:t>Aligned</w:t>
      </w:r>
      <w:r w:rsidRPr="007B4342">
        <w:rPr>
          <w:i/>
          <w:iCs/>
          <w:sz w:val="24"/>
          <w:szCs w:val="24"/>
        </w:rPr>
        <w:t xml:space="preserve"> to Administrative Rule 15 CSR 30-200.015</w:t>
      </w:r>
      <w:r>
        <w:rPr>
          <w:i/>
          <w:iCs/>
          <w:sz w:val="24"/>
          <w:szCs w:val="24"/>
        </w:rPr>
        <w:t xml:space="preserve"> (</w:t>
      </w:r>
      <w:proofErr w:type="gramStart"/>
      <w:r>
        <w:rPr>
          <w:i/>
          <w:iCs/>
          <w:sz w:val="24"/>
          <w:szCs w:val="24"/>
        </w:rPr>
        <w:t>D,E</w:t>
      </w:r>
      <w:proofErr w:type="gramEnd"/>
      <w:r>
        <w:rPr>
          <w:i/>
          <w:iCs/>
          <w:sz w:val="24"/>
          <w:szCs w:val="24"/>
        </w:rPr>
        <w:t>,F)</w:t>
      </w:r>
      <w:r w:rsidRPr="00DA784E">
        <w:rPr>
          <w:i/>
          <w:iCs/>
          <w:color w:val="000000"/>
          <w:spacing w:val="4"/>
          <w:sz w:val="24"/>
          <w:szCs w:val="24"/>
          <w:lang w:val="en"/>
        </w:rPr>
        <w:t xml:space="preserve"> </w:t>
      </w:r>
      <w:r>
        <w:rPr>
          <w:b/>
          <w:sz w:val="24"/>
        </w:rPr>
        <w:t>(Revised and approved 6/12/2023)</w:t>
      </w:r>
    </w:p>
    <w:p w14:paraId="466F7821" w14:textId="77777777" w:rsidR="00DE7763" w:rsidRDefault="00B04099" w:rsidP="00DE7763">
      <w:pPr>
        <w:shd w:val="clear" w:color="auto" w:fill="FDFDF9"/>
        <w:spacing w:before="360"/>
        <w:rPr>
          <w:color w:val="000000"/>
          <w:spacing w:val="4"/>
          <w:sz w:val="24"/>
          <w:szCs w:val="24"/>
          <w:lang w:val="en"/>
        </w:rPr>
      </w:pPr>
      <w:r w:rsidRPr="0054619D">
        <w:rPr>
          <w:color w:val="000000"/>
          <w:spacing w:val="4"/>
          <w:sz w:val="24"/>
          <w:szCs w:val="24"/>
          <w:lang w:val="en"/>
        </w:rPr>
        <w:t>The inquiry will be placed on the agenda of the next regular meeting of the Mercer County Library Board of Trustees.</w:t>
      </w:r>
    </w:p>
    <w:p w14:paraId="29A1F7C7" w14:textId="180D046D" w:rsidR="00B04099" w:rsidRPr="00DE7763" w:rsidRDefault="00B04099" w:rsidP="00DE7763">
      <w:pPr>
        <w:shd w:val="clear" w:color="auto" w:fill="FDFDF9"/>
        <w:spacing w:before="360"/>
        <w:rPr>
          <w:color w:val="000000"/>
          <w:spacing w:val="4"/>
          <w:sz w:val="24"/>
          <w:szCs w:val="24"/>
          <w:lang w:val="en"/>
        </w:rPr>
      </w:pPr>
      <w:r w:rsidRPr="00505A17">
        <w:rPr>
          <w:rFonts w:eastAsia="Calibri"/>
          <w:i/>
          <w:iCs/>
          <w:sz w:val="24"/>
          <w:szCs w:val="24"/>
        </w:rPr>
        <w:t>The suitability of books, presentations, events, displays or other materials for the library collection may occasionally be questioned by individuals or groups. Patrons are free to enjoy, dislike, or ignore any item in the collection, any program presented by the library, or any display at the library. The library does not endorse opinions contained in its materials, programs, or displays.</w:t>
      </w:r>
      <w:r w:rsidRPr="00505A17">
        <w:rPr>
          <w:i/>
          <w:iCs/>
          <w:color w:val="000000"/>
          <w:spacing w:val="4"/>
          <w:sz w:val="24"/>
          <w:szCs w:val="24"/>
          <w:lang w:val="en"/>
        </w:rPr>
        <w:t xml:space="preserve"> </w:t>
      </w:r>
      <w:r>
        <w:rPr>
          <w:i/>
          <w:iCs/>
          <w:sz w:val="24"/>
          <w:szCs w:val="24"/>
        </w:rPr>
        <w:t>Aligned</w:t>
      </w:r>
      <w:r w:rsidRPr="007B4342">
        <w:rPr>
          <w:i/>
          <w:iCs/>
          <w:sz w:val="24"/>
          <w:szCs w:val="24"/>
        </w:rPr>
        <w:t xml:space="preserve"> to Administrative Rule 15 CSR 30-200.015</w:t>
      </w:r>
      <w:r>
        <w:rPr>
          <w:i/>
          <w:iCs/>
          <w:sz w:val="24"/>
          <w:szCs w:val="24"/>
        </w:rPr>
        <w:t xml:space="preserve"> (</w:t>
      </w:r>
      <w:proofErr w:type="gramStart"/>
      <w:r>
        <w:rPr>
          <w:i/>
          <w:iCs/>
          <w:sz w:val="24"/>
          <w:szCs w:val="24"/>
        </w:rPr>
        <w:t>C,D</w:t>
      </w:r>
      <w:proofErr w:type="gramEnd"/>
      <w:r>
        <w:rPr>
          <w:i/>
          <w:iCs/>
          <w:sz w:val="24"/>
          <w:szCs w:val="24"/>
        </w:rPr>
        <w:t xml:space="preserve">,F). </w:t>
      </w:r>
      <w:r>
        <w:rPr>
          <w:b/>
          <w:sz w:val="24"/>
        </w:rPr>
        <w:t>(Revised and approved 6/12/2023)</w:t>
      </w:r>
    </w:p>
    <w:p w14:paraId="45AB4EC8" w14:textId="77777777" w:rsidR="00B04099" w:rsidRPr="00D24036" w:rsidRDefault="00B04099" w:rsidP="00B04099">
      <w:pPr>
        <w:rPr>
          <w:b/>
          <w:bCs/>
          <w:i/>
          <w:iCs/>
          <w:color w:val="000000"/>
          <w:spacing w:val="4"/>
          <w:sz w:val="24"/>
          <w:szCs w:val="24"/>
        </w:rPr>
      </w:pPr>
    </w:p>
    <w:p w14:paraId="57FA1F0E" w14:textId="0CE7CF47" w:rsidR="00B04099" w:rsidRPr="00030C81" w:rsidRDefault="00B04099" w:rsidP="00B04099">
      <w:pPr>
        <w:spacing w:after="200" w:line="276" w:lineRule="auto"/>
        <w:rPr>
          <w:rFonts w:eastAsia="Calibri"/>
          <w:sz w:val="24"/>
          <w:szCs w:val="24"/>
        </w:rPr>
      </w:pPr>
      <w:r w:rsidRPr="00030C81">
        <w:rPr>
          <w:rFonts w:eastAsia="Calibri"/>
          <w:sz w:val="24"/>
          <w:szCs w:val="24"/>
        </w:rPr>
        <w:t>The library believes that censorship is purely an individual matter and declares that while anyone is free to reject materials</w:t>
      </w:r>
      <w:r>
        <w:rPr>
          <w:rFonts w:eastAsia="Calibri"/>
          <w:sz w:val="24"/>
          <w:szCs w:val="24"/>
        </w:rPr>
        <w:t>, programs, or displays</w:t>
      </w:r>
      <w:r w:rsidRPr="00030C81">
        <w:rPr>
          <w:rFonts w:eastAsia="Calibri"/>
          <w:sz w:val="24"/>
          <w:szCs w:val="24"/>
        </w:rPr>
        <w:t xml:space="preserve"> for him/herself, that individual cannot exercise this right of censorship to restrict the freedom of other persons to any materials</w:t>
      </w:r>
      <w:r>
        <w:rPr>
          <w:rFonts w:eastAsia="Calibri"/>
          <w:sz w:val="24"/>
          <w:szCs w:val="24"/>
        </w:rPr>
        <w:t>, programs, or displays</w:t>
      </w:r>
      <w:r w:rsidRPr="00030C81">
        <w:rPr>
          <w:rFonts w:eastAsia="Calibri"/>
          <w:sz w:val="24"/>
          <w:szCs w:val="24"/>
        </w:rPr>
        <w:t>. A request to remove library materials</w:t>
      </w:r>
      <w:r>
        <w:rPr>
          <w:rFonts w:eastAsia="Calibri"/>
          <w:sz w:val="24"/>
          <w:szCs w:val="24"/>
        </w:rPr>
        <w:t>, programs, and displays</w:t>
      </w:r>
      <w:r w:rsidRPr="00030C81">
        <w:rPr>
          <w:rFonts w:eastAsia="Calibri"/>
          <w:sz w:val="24"/>
          <w:szCs w:val="24"/>
        </w:rPr>
        <w:t xml:space="preserve"> creates complex legal and ethical questions for both the library and the community. Consequently, this issue is taken very seriously by the library and will be viewed objectively and as an important matter.</w:t>
      </w:r>
    </w:p>
    <w:p w14:paraId="3186321B" w14:textId="77777777" w:rsidR="00B04099" w:rsidRDefault="00B04099" w:rsidP="00B04099">
      <w:pPr>
        <w:rPr>
          <w:b/>
          <w:sz w:val="24"/>
        </w:rPr>
      </w:pPr>
      <w:r w:rsidRPr="00505A17">
        <w:rPr>
          <w:rFonts w:eastAsia="Calibri"/>
          <w:i/>
          <w:iCs/>
          <w:sz w:val="24"/>
          <w:szCs w:val="24"/>
        </w:rPr>
        <w:t xml:space="preserve">Request to withdraw an item, presentations, events, or display—if a request is presented the material, presentation, event, or display in question will be reviewed in its entirety, meaning passages will not be taken out of context. Materials, presentations, events, or displays being reviewed will not be removed from circulation, presentations or events will not be canceled, and displays will not be disassembled until a decision has been made. </w:t>
      </w:r>
      <w:r w:rsidRPr="00505A17">
        <w:rPr>
          <w:rFonts w:eastAsia="Calibri"/>
          <w:b/>
          <w:i/>
          <w:iCs/>
          <w:sz w:val="24"/>
          <w:szCs w:val="24"/>
          <w:u w:val="single"/>
        </w:rPr>
        <w:t>For your request for review, you must be a registered card holder of the Mercer County Library and a resident of Mercer County. This form must be filled out by an individual, not a group. The form must be filled out completely and signed.</w:t>
      </w:r>
      <w:r w:rsidRPr="00505A17">
        <w:rPr>
          <w:rFonts w:eastAsia="Calibri"/>
          <w:i/>
          <w:iCs/>
          <w:sz w:val="24"/>
          <w:szCs w:val="24"/>
        </w:rPr>
        <w:t xml:space="preserve"> </w:t>
      </w:r>
      <w:r>
        <w:rPr>
          <w:i/>
          <w:iCs/>
          <w:sz w:val="24"/>
          <w:szCs w:val="24"/>
        </w:rPr>
        <w:t>Aligned</w:t>
      </w:r>
      <w:r w:rsidRPr="007B4342">
        <w:rPr>
          <w:i/>
          <w:iCs/>
          <w:sz w:val="24"/>
          <w:szCs w:val="24"/>
        </w:rPr>
        <w:t xml:space="preserve"> to Administrative Rule 15 CSR 30-200.015</w:t>
      </w:r>
      <w:r>
        <w:rPr>
          <w:i/>
          <w:iCs/>
          <w:sz w:val="24"/>
          <w:szCs w:val="24"/>
        </w:rPr>
        <w:t xml:space="preserve"> (</w:t>
      </w:r>
      <w:proofErr w:type="gramStart"/>
      <w:r>
        <w:rPr>
          <w:i/>
          <w:iCs/>
          <w:sz w:val="24"/>
          <w:szCs w:val="24"/>
        </w:rPr>
        <w:t>C,D</w:t>
      </w:r>
      <w:proofErr w:type="gramEnd"/>
      <w:r>
        <w:rPr>
          <w:i/>
          <w:iCs/>
          <w:sz w:val="24"/>
          <w:szCs w:val="24"/>
        </w:rPr>
        <w:t>,F)</w:t>
      </w:r>
      <w:r w:rsidRPr="0089517D">
        <w:rPr>
          <w:b/>
          <w:sz w:val="24"/>
        </w:rPr>
        <w:t xml:space="preserve"> </w:t>
      </w:r>
      <w:r>
        <w:rPr>
          <w:b/>
          <w:sz w:val="24"/>
        </w:rPr>
        <w:t>(Revised and approved 6/12/2023)</w:t>
      </w:r>
    </w:p>
    <w:p w14:paraId="043CFD5E" w14:textId="77777777" w:rsidR="00B04099" w:rsidRDefault="00B04099" w:rsidP="00B04099">
      <w:pPr>
        <w:rPr>
          <w:b/>
          <w:sz w:val="24"/>
        </w:rPr>
      </w:pPr>
    </w:p>
    <w:p w14:paraId="32D0C488" w14:textId="54BECF7E" w:rsidR="00B04099" w:rsidRDefault="00B04099" w:rsidP="00B04099">
      <w:pPr>
        <w:spacing w:after="200" w:line="276" w:lineRule="auto"/>
        <w:rPr>
          <w:rFonts w:eastAsia="Calibri"/>
          <w:sz w:val="24"/>
          <w:szCs w:val="24"/>
        </w:rPr>
      </w:pPr>
      <w:r w:rsidRPr="00505A17">
        <w:rPr>
          <w:rFonts w:eastAsia="Calibri"/>
          <w:sz w:val="24"/>
          <w:szCs w:val="24"/>
        </w:rPr>
        <w:t>If you wish to request reconsideration of library materials, presentations, events, or displays, please complete</w:t>
      </w:r>
      <w:r w:rsidRPr="00030C81">
        <w:rPr>
          <w:rFonts w:eastAsia="Calibri"/>
          <w:sz w:val="24"/>
          <w:szCs w:val="24"/>
        </w:rPr>
        <w:t xml:space="preserve"> the form below and return it to: Library Director, Mercer County Library, 601 W. Grant, Princeton, MO 64673</w:t>
      </w:r>
      <w:r w:rsidR="00966166">
        <w:rPr>
          <w:rFonts w:eastAsia="Calibri"/>
          <w:sz w:val="24"/>
          <w:szCs w:val="24"/>
        </w:rPr>
        <w:t>.</w:t>
      </w:r>
    </w:p>
    <w:p w14:paraId="52CE7080" w14:textId="77777777" w:rsidR="00966166" w:rsidRPr="00030C81" w:rsidRDefault="00966166" w:rsidP="00B04099">
      <w:pPr>
        <w:spacing w:after="200" w:line="276" w:lineRule="auto"/>
        <w:rPr>
          <w:rFonts w:eastAsia="Calibri"/>
          <w:sz w:val="24"/>
          <w:szCs w:val="24"/>
        </w:rPr>
      </w:pPr>
    </w:p>
    <w:p w14:paraId="0E1076E4"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w:t>
      </w:r>
    </w:p>
    <w:p w14:paraId="28ADC85E" w14:textId="77777777" w:rsidR="00B04099" w:rsidRPr="004830F0" w:rsidRDefault="00B04099" w:rsidP="00966166">
      <w:pPr>
        <w:pStyle w:val="Heading3"/>
      </w:pPr>
      <w:r w:rsidRPr="004830F0">
        <w:lastRenderedPageBreak/>
        <w:t xml:space="preserve">Form of </w:t>
      </w:r>
      <w:r w:rsidRPr="00966166">
        <w:t>material</w:t>
      </w:r>
      <w:r w:rsidRPr="004830F0">
        <w:t xml:space="preserve"> (e.g., book, DVD, audio etc.)</w:t>
      </w:r>
    </w:p>
    <w:p w14:paraId="2DEC9930"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_________________________________________</w:t>
      </w:r>
      <w:r>
        <w:rPr>
          <w:rFonts w:eastAsia="Calibri"/>
          <w:sz w:val="24"/>
          <w:szCs w:val="24"/>
        </w:rPr>
        <w:t>_____________________________________</w:t>
      </w:r>
    </w:p>
    <w:p w14:paraId="68BD9483"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Title__________________________________________________________________________</w:t>
      </w:r>
    </w:p>
    <w:p w14:paraId="4BF749C5"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Author/Producer________________________________________________________________</w:t>
      </w:r>
    </w:p>
    <w:p w14:paraId="68D5DEC9"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 xml:space="preserve">Did you read, view, or listen to the </w:t>
      </w:r>
      <w:r w:rsidRPr="00030C81">
        <w:rPr>
          <w:rFonts w:eastAsia="Calibri"/>
          <w:b/>
          <w:sz w:val="24"/>
          <w:szCs w:val="24"/>
          <w:u w:val="single"/>
        </w:rPr>
        <w:t>entire</w:t>
      </w:r>
      <w:r w:rsidRPr="00030C81">
        <w:rPr>
          <w:rFonts w:eastAsia="Calibri"/>
          <w:sz w:val="24"/>
          <w:szCs w:val="24"/>
        </w:rPr>
        <w:t xml:space="preserve"> work? _____ Yes _____ No</w:t>
      </w:r>
    </w:p>
    <w:p w14:paraId="6FD0A526"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If not, why, or why not? __________________________________________________________</w:t>
      </w:r>
    </w:p>
    <w:p w14:paraId="325CA4BB"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______________________________________________________________________________</w:t>
      </w:r>
    </w:p>
    <w:p w14:paraId="27287293" w14:textId="77777777" w:rsidR="00B04099" w:rsidRPr="00030C81" w:rsidRDefault="00B04099" w:rsidP="00B04099">
      <w:pPr>
        <w:spacing w:after="200" w:line="276" w:lineRule="auto"/>
        <w:rPr>
          <w:rFonts w:eastAsia="Calibri"/>
          <w:sz w:val="24"/>
          <w:szCs w:val="24"/>
        </w:rPr>
      </w:pPr>
      <w:r>
        <w:rPr>
          <w:rFonts w:eastAsia="Calibri"/>
          <w:sz w:val="24"/>
          <w:szCs w:val="24"/>
        </w:rPr>
        <w:t>___</w:t>
      </w:r>
      <w:r w:rsidRPr="00030C81">
        <w:rPr>
          <w:rFonts w:eastAsia="Calibri"/>
          <w:sz w:val="24"/>
          <w:szCs w:val="24"/>
        </w:rPr>
        <w:t>___________________________________________________________________________</w:t>
      </w:r>
    </w:p>
    <w:p w14:paraId="55C046AB"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______________________________________________________________________________</w:t>
      </w:r>
    </w:p>
    <w:p w14:paraId="4C640315"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What would you like us to do with this material?</w:t>
      </w:r>
    </w:p>
    <w:p w14:paraId="33D72B39"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 xml:space="preserve">_____ </w:t>
      </w:r>
      <w:r w:rsidRPr="00030C81">
        <w:rPr>
          <w:rFonts w:eastAsia="Calibri"/>
          <w:sz w:val="24"/>
          <w:szCs w:val="24"/>
        </w:rPr>
        <w:tab/>
      </w:r>
      <w:r w:rsidRPr="00030C81">
        <w:rPr>
          <w:rFonts w:eastAsia="Calibri"/>
          <w:sz w:val="24"/>
          <w:szCs w:val="24"/>
        </w:rPr>
        <w:tab/>
        <w:t>Withdraw it from the collection.</w:t>
      </w:r>
    </w:p>
    <w:p w14:paraId="60A20771"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w:t>
      </w:r>
      <w:r w:rsidRPr="00030C81">
        <w:rPr>
          <w:rFonts w:eastAsia="Calibri"/>
          <w:sz w:val="24"/>
          <w:szCs w:val="24"/>
        </w:rPr>
        <w:tab/>
      </w:r>
      <w:r w:rsidRPr="00030C81">
        <w:rPr>
          <w:rFonts w:eastAsia="Calibri"/>
          <w:sz w:val="24"/>
          <w:szCs w:val="24"/>
        </w:rPr>
        <w:tab/>
        <w:t>Reclassify (move) to another part of the library collection.</w:t>
      </w:r>
    </w:p>
    <w:p w14:paraId="43045CCE"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w:t>
      </w:r>
      <w:r w:rsidRPr="00030C81">
        <w:rPr>
          <w:rFonts w:eastAsia="Calibri"/>
          <w:sz w:val="24"/>
          <w:szCs w:val="24"/>
        </w:rPr>
        <w:tab/>
      </w:r>
      <w:r w:rsidRPr="00030C81">
        <w:rPr>
          <w:rFonts w:eastAsia="Calibri"/>
          <w:sz w:val="24"/>
          <w:szCs w:val="24"/>
        </w:rPr>
        <w:tab/>
        <w:t>other: ____________________________________________________________</w:t>
      </w:r>
    </w:p>
    <w:p w14:paraId="1969341D" w14:textId="77777777" w:rsidR="00B04099" w:rsidRPr="00030C81" w:rsidRDefault="00B04099" w:rsidP="00B04099">
      <w:pPr>
        <w:spacing w:after="200" w:line="480" w:lineRule="auto"/>
        <w:rPr>
          <w:rFonts w:eastAsia="Calibri"/>
          <w:sz w:val="24"/>
          <w:szCs w:val="24"/>
        </w:rPr>
      </w:pPr>
      <w:r w:rsidRPr="00030C81">
        <w:rPr>
          <w:rFonts w:eastAsia="Calibri"/>
          <w:sz w:val="24"/>
          <w:szCs w:val="24"/>
        </w:rPr>
        <w:t>_____________________________________________________________________________</w:t>
      </w:r>
      <w:r>
        <w:rPr>
          <w:rFonts w:eastAsia="Calibri"/>
          <w:sz w:val="24"/>
          <w:szCs w:val="24"/>
        </w:rPr>
        <w:t>_______________________________________________________________________________</w:t>
      </w:r>
    </w:p>
    <w:p w14:paraId="7400F7E0"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In its place, what work would you recommend on this topic? ____________________________</w:t>
      </w:r>
    </w:p>
    <w:p w14:paraId="6432472E"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_____________________________________________________________________________</w:t>
      </w:r>
    </w:p>
    <w:p w14:paraId="77E1A4D2"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 xml:space="preserve">_____________________________________________________________________________ </w:t>
      </w:r>
    </w:p>
    <w:p w14:paraId="267D08D2" w14:textId="77777777" w:rsidR="00B04099" w:rsidRPr="00030C81" w:rsidRDefault="00B04099" w:rsidP="00B04099">
      <w:pPr>
        <w:spacing w:after="200" w:line="480" w:lineRule="auto"/>
        <w:rPr>
          <w:rFonts w:eastAsia="Calibri"/>
          <w:sz w:val="24"/>
          <w:szCs w:val="24"/>
        </w:rPr>
      </w:pPr>
      <w:r w:rsidRPr="00030C81">
        <w:rPr>
          <w:rFonts w:eastAsia="Calibri"/>
          <w:sz w:val="24"/>
          <w:szCs w:val="24"/>
        </w:rPr>
        <w:t>Additional comments:________________________________________________________</w:t>
      </w:r>
      <w:r>
        <w:rPr>
          <w:rFonts w:eastAsia="Calibri"/>
          <w:sz w:val="24"/>
          <w:szCs w:val="24"/>
        </w:rPr>
        <w:t>__________________________________________________________________________________________</w:t>
      </w:r>
    </w:p>
    <w:p w14:paraId="25C835EF"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Date _________________ Name __________________________________________________</w:t>
      </w:r>
    </w:p>
    <w:p w14:paraId="0CC9DCE8"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Address ______________________________________________________________________</w:t>
      </w:r>
    </w:p>
    <w:p w14:paraId="372C63E8"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Library Card Number ___________________________________________________________</w:t>
      </w:r>
    </w:p>
    <w:p w14:paraId="6CAB16ED" w14:textId="3908F9E8" w:rsidR="00DE7763" w:rsidRDefault="00B04099" w:rsidP="00DE7763">
      <w:pPr>
        <w:spacing w:after="200" w:line="276" w:lineRule="auto"/>
        <w:rPr>
          <w:rFonts w:eastAsia="Calibri"/>
          <w:sz w:val="24"/>
          <w:szCs w:val="24"/>
        </w:rPr>
      </w:pPr>
      <w:r w:rsidRPr="00030C81">
        <w:rPr>
          <w:rFonts w:eastAsia="Calibri"/>
          <w:sz w:val="24"/>
          <w:szCs w:val="24"/>
        </w:rPr>
        <w:t>Telephone Number ____________________ Email ____________________________________</w:t>
      </w:r>
    </w:p>
    <w:p w14:paraId="4085C923" w14:textId="77777777" w:rsidR="00DE7763" w:rsidRPr="00030C81" w:rsidRDefault="00DE7763" w:rsidP="00B04099">
      <w:pPr>
        <w:pBdr>
          <w:bottom w:val="single" w:sz="12" w:space="1" w:color="auto"/>
        </w:pBdr>
        <w:spacing w:after="200" w:line="276" w:lineRule="auto"/>
        <w:rPr>
          <w:rFonts w:eastAsia="Calibri"/>
          <w:sz w:val="24"/>
          <w:szCs w:val="24"/>
        </w:rPr>
      </w:pPr>
    </w:p>
    <w:p w14:paraId="6F795ECB" w14:textId="04150717" w:rsidR="00B04099" w:rsidRPr="003E46FC" w:rsidRDefault="00B04099" w:rsidP="00966166">
      <w:pPr>
        <w:pStyle w:val="Heading3"/>
      </w:pPr>
      <w:r w:rsidRPr="003E46FC">
        <w:t>Presentation:</w:t>
      </w:r>
    </w:p>
    <w:p w14:paraId="1E367CD2" w14:textId="77777777" w:rsidR="00B04099" w:rsidRDefault="00B04099" w:rsidP="00B04099">
      <w:pPr>
        <w:spacing w:after="200" w:line="276" w:lineRule="auto"/>
        <w:rPr>
          <w:rFonts w:eastAsia="Calibri"/>
          <w:sz w:val="24"/>
          <w:szCs w:val="24"/>
        </w:rPr>
      </w:pPr>
      <w:r>
        <w:rPr>
          <w:rFonts w:eastAsia="Calibri"/>
          <w:sz w:val="24"/>
          <w:szCs w:val="24"/>
        </w:rPr>
        <w:t>Name of Presentation: ______________________________________________________________________________</w:t>
      </w:r>
    </w:p>
    <w:p w14:paraId="2B5F5909" w14:textId="77777777" w:rsidR="00B04099" w:rsidRDefault="00B04099" w:rsidP="00B04099">
      <w:pPr>
        <w:spacing w:after="200" w:line="276" w:lineRule="auto"/>
        <w:rPr>
          <w:rFonts w:eastAsia="Calibri"/>
          <w:sz w:val="24"/>
          <w:szCs w:val="24"/>
        </w:rPr>
      </w:pPr>
      <w:r>
        <w:rPr>
          <w:rFonts w:eastAsia="Calibri"/>
          <w:sz w:val="24"/>
          <w:szCs w:val="24"/>
        </w:rPr>
        <w:t>Why would you like this presentation canceled________________________________________</w:t>
      </w:r>
    </w:p>
    <w:p w14:paraId="03E77275" w14:textId="77777777" w:rsidR="00B04099" w:rsidRDefault="00B04099" w:rsidP="00B04099">
      <w:pPr>
        <w:spacing w:after="200" w:line="480" w:lineRule="auto"/>
        <w:rPr>
          <w:rFonts w:eastAsia="Calibri"/>
          <w:sz w:val="24"/>
          <w:szCs w:val="24"/>
        </w:rPr>
      </w:pPr>
      <w:r>
        <w:rPr>
          <w:rFonts w:eastAsia="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1EB138" w14:textId="77777777" w:rsidR="00B04099" w:rsidRDefault="00B04099" w:rsidP="00B04099">
      <w:pPr>
        <w:spacing w:after="200" w:line="480" w:lineRule="auto"/>
        <w:rPr>
          <w:rFonts w:eastAsia="Calibri"/>
          <w:sz w:val="24"/>
          <w:szCs w:val="24"/>
        </w:rPr>
      </w:pPr>
      <w:r>
        <w:rPr>
          <w:rFonts w:eastAsia="Calibri"/>
          <w:sz w:val="24"/>
          <w:szCs w:val="24"/>
        </w:rPr>
        <w:t>Additional comments: ___________________________________________________________</w:t>
      </w:r>
    </w:p>
    <w:p w14:paraId="71818C74"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Date _________________ Name __________________________________________________</w:t>
      </w:r>
    </w:p>
    <w:p w14:paraId="11F6398D"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Address ______________________________________________________________________</w:t>
      </w:r>
    </w:p>
    <w:p w14:paraId="2E0A8FFE"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Library Card Number ___________________________________________________________</w:t>
      </w:r>
    </w:p>
    <w:p w14:paraId="6642DED5" w14:textId="77777777" w:rsidR="00B04099" w:rsidRDefault="00B04099" w:rsidP="00B04099">
      <w:pPr>
        <w:pBdr>
          <w:bottom w:val="single" w:sz="12" w:space="1" w:color="auto"/>
        </w:pBdr>
        <w:spacing w:after="200" w:line="276" w:lineRule="auto"/>
        <w:rPr>
          <w:rFonts w:eastAsia="Calibri"/>
          <w:sz w:val="24"/>
          <w:szCs w:val="24"/>
        </w:rPr>
      </w:pPr>
      <w:r w:rsidRPr="00030C81">
        <w:rPr>
          <w:rFonts w:eastAsia="Calibri"/>
          <w:sz w:val="24"/>
          <w:szCs w:val="24"/>
        </w:rPr>
        <w:t>Telephone Number ____________________ Email ____________________________________</w:t>
      </w:r>
    </w:p>
    <w:p w14:paraId="2E6B903C" w14:textId="77777777" w:rsidR="00B04099" w:rsidRDefault="00B04099" w:rsidP="00B04099">
      <w:pPr>
        <w:pBdr>
          <w:bottom w:val="single" w:sz="12" w:space="1" w:color="auto"/>
        </w:pBdr>
        <w:spacing w:after="200" w:line="276" w:lineRule="auto"/>
        <w:rPr>
          <w:rFonts w:eastAsia="Calibri"/>
          <w:sz w:val="24"/>
          <w:szCs w:val="24"/>
        </w:rPr>
      </w:pPr>
    </w:p>
    <w:p w14:paraId="78FC69D4" w14:textId="67821084" w:rsidR="00B04099" w:rsidRPr="00B54213" w:rsidRDefault="00B04099" w:rsidP="00966166">
      <w:pPr>
        <w:pStyle w:val="Heading3"/>
      </w:pPr>
      <w:r w:rsidRPr="00B54213">
        <w:t>Event:</w:t>
      </w:r>
    </w:p>
    <w:p w14:paraId="0674D7F0" w14:textId="77777777" w:rsidR="00B04099" w:rsidRDefault="00B04099" w:rsidP="00B04099">
      <w:pPr>
        <w:spacing w:after="200" w:line="276" w:lineRule="auto"/>
        <w:rPr>
          <w:rFonts w:eastAsia="Calibri"/>
          <w:sz w:val="24"/>
          <w:szCs w:val="24"/>
        </w:rPr>
      </w:pPr>
      <w:r>
        <w:rPr>
          <w:rFonts w:eastAsia="Calibri"/>
          <w:sz w:val="24"/>
          <w:szCs w:val="24"/>
        </w:rPr>
        <w:t>Name or nature of the event _______________________________________________________</w:t>
      </w:r>
    </w:p>
    <w:p w14:paraId="4B8CD7A5" w14:textId="77777777" w:rsidR="00B04099" w:rsidRDefault="00B04099" w:rsidP="00B04099">
      <w:pPr>
        <w:spacing w:after="200" w:line="480" w:lineRule="auto"/>
        <w:rPr>
          <w:rFonts w:eastAsia="Calibri"/>
          <w:sz w:val="24"/>
          <w:szCs w:val="24"/>
        </w:rPr>
      </w:pPr>
      <w:r>
        <w:rPr>
          <w:rFonts w:eastAsia="Calibri"/>
          <w:sz w:val="24"/>
          <w:szCs w:val="24"/>
        </w:rPr>
        <w:t>Why would you like the event removed from the library? __________________________________________________________________________________________________________________________________________________________________________________________________________________________________________</w:t>
      </w:r>
    </w:p>
    <w:p w14:paraId="7539BD63" w14:textId="77777777" w:rsidR="00B04099" w:rsidRDefault="00B04099" w:rsidP="00B04099">
      <w:pPr>
        <w:spacing w:after="200" w:line="480" w:lineRule="auto"/>
        <w:rPr>
          <w:rFonts w:eastAsia="Calibri"/>
          <w:sz w:val="24"/>
          <w:szCs w:val="24"/>
        </w:rPr>
      </w:pPr>
      <w:r>
        <w:rPr>
          <w:rFonts w:eastAsia="Calibri"/>
          <w:sz w:val="24"/>
          <w:szCs w:val="24"/>
        </w:rPr>
        <w:t>Additional comments: ___________________________________________________________</w:t>
      </w:r>
    </w:p>
    <w:p w14:paraId="4323871C" w14:textId="77777777" w:rsidR="00B04099" w:rsidRPr="00030C81" w:rsidRDefault="00B04099" w:rsidP="00B04099">
      <w:pPr>
        <w:spacing w:after="200" w:line="480" w:lineRule="auto"/>
        <w:rPr>
          <w:rFonts w:eastAsia="Calibri"/>
          <w:sz w:val="24"/>
          <w:szCs w:val="24"/>
        </w:rPr>
      </w:pPr>
      <w:r>
        <w:rPr>
          <w:rFonts w:eastAsia="Calibri"/>
          <w:sz w:val="24"/>
          <w:szCs w:val="24"/>
        </w:rPr>
        <w:t>______________________________________________________________________________</w:t>
      </w:r>
    </w:p>
    <w:p w14:paraId="450318A9"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Date _________________ Name __________________________________________________</w:t>
      </w:r>
    </w:p>
    <w:p w14:paraId="22D5DCEB" w14:textId="77777777" w:rsidR="00B04099" w:rsidRPr="00030C81" w:rsidRDefault="00B04099" w:rsidP="00B04099">
      <w:pPr>
        <w:spacing w:after="200" w:line="276" w:lineRule="auto"/>
        <w:rPr>
          <w:rFonts w:eastAsia="Calibri"/>
          <w:sz w:val="24"/>
          <w:szCs w:val="24"/>
        </w:rPr>
      </w:pPr>
      <w:r w:rsidRPr="00030C81">
        <w:rPr>
          <w:rFonts w:eastAsia="Calibri"/>
          <w:sz w:val="24"/>
          <w:szCs w:val="24"/>
        </w:rPr>
        <w:lastRenderedPageBreak/>
        <w:t>Address ______________________________________________________________________</w:t>
      </w:r>
    </w:p>
    <w:p w14:paraId="0188EED4"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Library Card Number ___________________________________________________________</w:t>
      </w:r>
    </w:p>
    <w:p w14:paraId="7D3EEB1E" w14:textId="77777777" w:rsidR="00B04099" w:rsidRDefault="00B04099" w:rsidP="00B04099">
      <w:pPr>
        <w:pBdr>
          <w:bottom w:val="single" w:sz="12" w:space="1" w:color="auto"/>
        </w:pBdr>
        <w:spacing w:after="200" w:line="276" w:lineRule="auto"/>
        <w:rPr>
          <w:rFonts w:eastAsia="Calibri"/>
          <w:sz w:val="24"/>
          <w:szCs w:val="24"/>
        </w:rPr>
      </w:pPr>
      <w:r w:rsidRPr="00030C81">
        <w:rPr>
          <w:rFonts w:eastAsia="Calibri"/>
          <w:sz w:val="24"/>
          <w:szCs w:val="24"/>
        </w:rPr>
        <w:t>Telephone Number ____________________ Email ____________________________________</w:t>
      </w:r>
    </w:p>
    <w:p w14:paraId="2D881FBF" w14:textId="77777777" w:rsidR="00DE7763" w:rsidRDefault="00DE7763" w:rsidP="00B04099">
      <w:pPr>
        <w:pBdr>
          <w:bottom w:val="single" w:sz="12" w:space="1" w:color="auto"/>
        </w:pBdr>
        <w:spacing w:after="200" w:line="276" w:lineRule="auto"/>
        <w:rPr>
          <w:rFonts w:eastAsia="Calibri"/>
          <w:sz w:val="24"/>
          <w:szCs w:val="24"/>
        </w:rPr>
      </w:pPr>
    </w:p>
    <w:p w14:paraId="237C9412" w14:textId="09E59E65" w:rsidR="00B04099" w:rsidRPr="00B54213" w:rsidRDefault="00B04099" w:rsidP="00966166">
      <w:pPr>
        <w:pStyle w:val="Heading3"/>
      </w:pPr>
      <w:r w:rsidRPr="00B54213">
        <w:t>Display:</w:t>
      </w:r>
    </w:p>
    <w:p w14:paraId="7D49479C" w14:textId="77777777" w:rsidR="00B04099" w:rsidRDefault="00B04099" w:rsidP="00B04099">
      <w:pPr>
        <w:spacing w:after="200" w:line="276" w:lineRule="auto"/>
        <w:rPr>
          <w:rFonts w:eastAsia="Calibri"/>
          <w:sz w:val="24"/>
          <w:szCs w:val="24"/>
        </w:rPr>
      </w:pPr>
      <w:r>
        <w:rPr>
          <w:rFonts w:eastAsia="Calibri"/>
          <w:sz w:val="24"/>
          <w:szCs w:val="24"/>
        </w:rPr>
        <w:t>Name or nature of the display___________________________________________________</w:t>
      </w:r>
    </w:p>
    <w:p w14:paraId="7F4D1A0A" w14:textId="77777777" w:rsidR="00B04099" w:rsidRDefault="00B04099" w:rsidP="00B04099">
      <w:pPr>
        <w:spacing w:after="200" w:line="480" w:lineRule="auto"/>
        <w:rPr>
          <w:rFonts w:eastAsia="Calibri"/>
          <w:sz w:val="24"/>
          <w:szCs w:val="24"/>
        </w:rPr>
      </w:pPr>
      <w:r>
        <w:rPr>
          <w:rFonts w:eastAsia="Calibri"/>
          <w:sz w:val="24"/>
          <w:szCs w:val="24"/>
        </w:rPr>
        <w:t>Why would you like the display removed from the library? __________________________________________________________________________________________________________________________________________________________________________________________________________________________________________</w:t>
      </w:r>
    </w:p>
    <w:p w14:paraId="4BECE0E7" w14:textId="77777777" w:rsidR="00B04099" w:rsidRDefault="00B04099" w:rsidP="00B04099">
      <w:pPr>
        <w:spacing w:after="200" w:line="480" w:lineRule="auto"/>
        <w:rPr>
          <w:rFonts w:eastAsia="Calibri"/>
          <w:sz w:val="24"/>
          <w:szCs w:val="24"/>
        </w:rPr>
      </w:pPr>
      <w:r>
        <w:rPr>
          <w:rFonts w:eastAsia="Calibri"/>
          <w:sz w:val="24"/>
          <w:szCs w:val="24"/>
        </w:rPr>
        <w:t>Additional comments: ___________________________________________________________</w:t>
      </w:r>
    </w:p>
    <w:p w14:paraId="597CCDB7" w14:textId="77777777" w:rsidR="00B04099" w:rsidRPr="00030C81" w:rsidRDefault="00B04099" w:rsidP="00B04099">
      <w:pPr>
        <w:spacing w:after="200" w:line="480" w:lineRule="auto"/>
        <w:rPr>
          <w:rFonts w:eastAsia="Calibri"/>
          <w:sz w:val="24"/>
          <w:szCs w:val="24"/>
        </w:rPr>
      </w:pPr>
      <w:r>
        <w:rPr>
          <w:rFonts w:eastAsia="Calibri"/>
          <w:sz w:val="24"/>
          <w:szCs w:val="24"/>
        </w:rPr>
        <w:t>______________________________________________________________________________</w:t>
      </w:r>
    </w:p>
    <w:p w14:paraId="23ECD07B" w14:textId="77777777" w:rsidR="00B04099" w:rsidRPr="00030C81" w:rsidRDefault="00B04099" w:rsidP="00B04099">
      <w:pPr>
        <w:spacing w:after="200" w:line="276" w:lineRule="auto"/>
        <w:rPr>
          <w:rFonts w:eastAsia="Calibri"/>
          <w:sz w:val="24"/>
          <w:szCs w:val="24"/>
        </w:rPr>
      </w:pPr>
      <w:bookmarkStart w:id="4" w:name="_Hlk135298648"/>
      <w:bookmarkStart w:id="5" w:name="_Hlk135298499"/>
      <w:r w:rsidRPr="00030C81">
        <w:rPr>
          <w:rFonts w:eastAsia="Calibri"/>
          <w:sz w:val="24"/>
          <w:szCs w:val="24"/>
        </w:rPr>
        <w:t>Date _________________ Name __________________________________________________</w:t>
      </w:r>
    </w:p>
    <w:p w14:paraId="4F06C0D8"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Address ______________________________________________________________________</w:t>
      </w:r>
    </w:p>
    <w:p w14:paraId="51210738"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Library Card Number ___________________________________________________________</w:t>
      </w:r>
    </w:p>
    <w:p w14:paraId="7B1EC6A2"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Telephone Number ____________________ Email ____________________________________</w:t>
      </w:r>
    </w:p>
    <w:bookmarkEnd w:id="4"/>
    <w:p w14:paraId="66B72624" w14:textId="77777777" w:rsidR="00B04099" w:rsidRPr="00030C81" w:rsidRDefault="00B04099" w:rsidP="00B04099">
      <w:pPr>
        <w:spacing w:after="200" w:line="276" w:lineRule="auto"/>
        <w:rPr>
          <w:rFonts w:eastAsia="Calibri"/>
          <w:sz w:val="24"/>
          <w:szCs w:val="24"/>
        </w:rPr>
      </w:pPr>
    </w:p>
    <w:bookmarkEnd w:id="5"/>
    <w:p w14:paraId="1B3F257F" w14:textId="77777777" w:rsidR="00B04099" w:rsidRPr="00030C81" w:rsidRDefault="00B04099" w:rsidP="00B04099">
      <w:pPr>
        <w:spacing w:after="200" w:line="276" w:lineRule="auto"/>
        <w:rPr>
          <w:rFonts w:eastAsia="Calibri"/>
          <w:sz w:val="24"/>
          <w:szCs w:val="24"/>
        </w:rPr>
      </w:pPr>
      <w:r w:rsidRPr="00030C81">
        <w:rPr>
          <w:rFonts w:eastAsia="Calibri"/>
          <w:sz w:val="24"/>
          <w:szCs w:val="24"/>
        </w:rPr>
        <w:t>………………………………………………………………………………………………………</w:t>
      </w:r>
    </w:p>
    <w:p w14:paraId="608E3A9F" w14:textId="77777777" w:rsidR="00B04099" w:rsidRPr="00966166" w:rsidRDefault="00B04099" w:rsidP="00966166">
      <w:pPr>
        <w:pStyle w:val="Heading3"/>
        <w:rPr>
          <w:sz w:val="28"/>
          <w:szCs w:val="28"/>
        </w:rPr>
      </w:pPr>
      <w:r w:rsidRPr="00966166">
        <w:rPr>
          <w:sz w:val="28"/>
          <w:szCs w:val="28"/>
        </w:rPr>
        <w:t>For Library Use Only</w:t>
      </w:r>
    </w:p>
    <w:p w14:paraId="4B6BDC86" w14:textId="77777777" w:rsidR="00B04099" w:rsidRPr="00030C81" w:rsidRDefault="00B04099" w:rsidP="00B04099">
      <w:pPr>
        <w:spacing w:line="276" w:lineRule="auto"/>
        <w:rPr>
          <w:rFonts w:eastAsia="Calibri"/>
          <w:sz w:val="24"/>
          <w:szCs w:val="24"/>
        </w:rPr>
      </w:pPr>
      <w:r w:rsidRPr="00030C81">
        <w:rPr>
          <w:rFonts w:eastAsia="Calibri"/>
          <w:sz w:val="24"/>
          <w:szCs w:val="24"/>
        </w:rPr>
        <w:t>Date received:</w:t>
      </w:r>
    </w:p>
    <w:p w14:paraId="03F7D6B4" w14:textId="77777777" w:rsidR="00B04099" w:rsidRPr="00030C81" w:rsidRDefault="00B04099" w:rsidP="00B04099">
      <w:pPr>
        <w:spacing w:line="276" w:lineRule="auto"/>
        <w:rPr>
          <w:rFonts w:eastAsia="Calibri"/>
          <w:sz w:val="24"/>
          <w:szCs w:val="24"/>
        </w:rPr>
      </w:pPr>
      <w:r w:rsidRPr="00030C81">
        <w:rPr>
          <w:rFonts w:eastAsia="Calibri"/>
          <w:sz w:val="24"/>
          <w:szCs w:val="24"/>
        </w:rPr>
        <w:t>Date Item was added.</w:t>
      </w:r>
    </w:p>
    <w:p w14:paraId="4FAE5076" w14:textId="075F53D4" w:rsidR="00966166" w:rsidRDefault="00B04099" w:rsidP="00966166">
      <w:pPr>
        <w:spacing w:line="276" w:lineRule="auto"/>
        <w:rPr>
          <w:rFonts w:eastAsia="Calibri"/>
          <w:sz w:val="24"/>
          <w:szCs w:val="24"/>
        </w:rPr>
      </w:pPr>
      <w:r w:rsidRPr="00030C81">
        <w:rPr>
          <w:rFonts w:eastAsia="Calibri"/>
          <w:sz w:val="24"/>
          <w:szCs w:val="24"/>
        </w:rPr>
        <w:t>Number of times circulated.</w:t>
      </w:r>
    </w:p>
    <w:p w14:paraId="6F1F98D2" w14:textId="77777777" w:rsidR="00966166" w:rsidRDefault="00966166">
      <w:pPr>
        <w:rPr>
          <w:rFonts w:eastAsia="Calibri"/>
          <w:sz w:val="24"/>
          <w:szCs w:val="24"/>
        </w:rPr>
      </w:pPr>
      <w:r>
        <w:rPr>
          <w:rFonts w:eastAsia="Calibri"/>
          <w:sz w:val="24"/>
          <w:szCs w:val="24"/>
        </w:rPr>
        <w:br w:type="page"/>
      </w:r>
    </w:p>
    <w:p w14:paraId="541FDDEC" w14:textId="0F76C2D7" w:rsidR="00B04099" w:rsidRPr="00966166" w:rsidRDefault="00B04099" w:rsidP="00966166">
      <w:pPr>
        <w:pStyle w:val="Heading1"/>
        <w:rPr>
          <w:rFonts w:ascii="Sitka" w:eastAsia="Calibri" w:hAnsi="Sitka"/>
          <w:sz w:val="20"/>
          <w:szCs w:val="20"/>
        </w:rPr>
      </w:pPr>
      <w:r w:rsidRPr="00966166">
        <w:rPr>
          <w:rFonts w:ascii="Sitka" w:eastAsia="Calibri" w:hAnsi="Sitka"/>
          <w:sz w:val="20"/>
          <w:szCs w:val="20"/>
        </w:rPr>
        <w:lastRenderedPageBreak/>
        <w:t xml:space="preserve">Title 15—ELECTED OFFICIALS </w:t>
      </w:r>
    </w:p>
    <w:p w14:paraId="65918BD0" w14:textId="77777777" w:rsidR="00B04099" w:rsidRPr="00AF04D9" w:rsidRDefault="00B04099" w:rsidP="00B04099">
      <w:pPr>
        <w:autoSpaceDE w:val="0"/>
        <w:autoSpaceDN w:val="0"/>
        <w:adjustRightInd w:val="0"/>
        <w:rPr>
          <w:rFonts w:ascii="Sitka" w:eastAsia="Calibri" w:hAnsi="Sitka" w:cs="Sitka"/>
          <w:color w:val="000000"/>
        </w:rPr>
      </w:pPr>
      <w:r w:rsidRPr="00AF04D9">
        <w:rPr>
          <w:rFonts w:ascii="Sitka" w:eastAsia="Calibri" w:hAnsi="Sitka" w:cs="Sitka"/>
          <w:b/>
          <w:bCs/>
          <w:color w:val="000000"/>
        </w:rPr>
        <w:t xml:space="preserve">Division 30—Secretary of State </w:t>
      </w:r>
    </w:p>
    <w:p w14:paraId="1BAD9CAE" w14:textId="77777777" w:rsidR="00B04099" w:rsidRPr="00AF04D9" w:rsidRDefault="00B04099" w:rsidP="00966166">
      <w:pPr>
        <w:autoSpaceDE w:val="0"/>
        <w:autoSpaceDN w:val="0"/>
        <w:adjustRightInd w:val="0"/>
        <w:contextualSpacing/>
        <w:rPr>
          <w:rFonts w:ascii="Sitka" w:eastAsia="Calibri" w:hAnsi="Sitka" w:cs="Sitka"/>
          <w:color w:val="000000"/>
        </w:rPr>
      </w:pPr>
      <w:r w:rsidRPr="00AF04D9">
        <w:rPr>
          <w:rFonts w:ascii="Sitka" w:eastAsia="Calibri" w:hAnsi="Sitka" w:cs="Sitka"/>
          <w:b/>
          <w:bCs/>
          <w:color w:val="000000"/>
        </w:rPr>
        <w:t xml:space="preserve">Chapter 200—State Library </w:t>
      </w:r>
    </w:p>
    <w:p w14:paraId="08C89153" w14:textId="094B0C17" w:rsidR="00B04099" w:rsidRPr="00966166" w:rsidRDefault="00B04099" w:rsidP="00966166">
      <w:pPr>
        <w:pStyle w:val="Heading2"/>
        <w:spacing w:before="0" w:line="240" w:lineRule="auto"/>
        <w:contextualSpacing/>
        <w:rPr>
          <w:rFonts w:ascii="Sitka" w:eastAsia="Calibri" w:hAnsi="Sitka"/>
          <w:sz w:val="20"/>
          <w:szCs w:val="20"/>
        </w:rPr>
      </w:pPr>
      <w:r w:rsidRPr="00966166">
        <w:rPr>
          <w:rFonts w:ascii="Sitka" w:eastAsia="Calibri" w:hAnsi="Sitka"/>
          <w:sz w:val="20"/>
          <w:szCs w:val="20"/>
        </w:rPr>
        <w:t>PROPOSED RULE</w:t>
      </w:r>
      <w:bookmarkStart w:id="6" w:name="_Hlk137550620"/>
      <w:r w:rsidR="00966166">
        <w:rPr>
          <w:rFonts w:ascii="Sitka" w:eastAsia="Calibri" w:hAnsi="Sitka"/>
          <w:sz w:val="20"/>
          <w:szCs w:val="20"/>
        </w:rPr>
        <w:br/>
      </w:r>
      <w:r w:rsidRPr="00AF04D9">
        <w:rPr>
          <w:rFonts w:ascii="Sitka" w:eastAsia="Calibri" w:hAnsi="Sitka" w:cs="Sitka"/>
          <w:bCs/>
          <w:sz w:val="18"/>
          <w:szCs w:val="18"/>
        </w:rPr>
        <w:t xml:space="preserve">15 CSR 30-200.015 Library Certification Requirement for the Protection of Minors </w:t>
      </w:r>
    </w:p>
    <w:bookmarkEnd w:id="6"/>
    <w:p w14:paraId="117BCB63" w14:textId="77777777" w:rsidR="00B04099" w:rsidRPr="00AF04D9" w:rsidRDefault="00B04099" w:rsidP="00B04099">
      <w:pPr>
        <w:autoSpaceDE w:val="0"/>
        <w:autoSpaceDN w:val="0"/>
        <w:adjustRightInd w:val="0"/>
        <w:rPr>
          <w:rFonts w:ascii="Sitka" w:eastAsia="Calibri" w:hAnsi="Sitka" w:cs="Sitka"/>
          <w:color w:val="000000"/>
          <w:sz w:val="18"/>
          <w:szCs w:val="18"/>
        </w:rPr>
      </w:pPr>
      <w:r w:rsidRPr="00AF04D9">
        <w:rPr>
          <w:rFonts w:ascii="Sitka" w:eastAsia="Calibri" w:hAnsi="Sitka" w:cs="Sitka"/>
          <w:i/>
          <w:iCs/>
          <w:color w:val="000000"/>
          <w:sz w:val="18"/>
          <w:szCs w:val="18"/>
        </w:rPr>
        <w:t xml:space="preserve">PURPOSE: For the protection of minors defined in 15 CSR 30-200.030(1)(E), this rule establishes a certification requirement for any library defined in 15 CSR 30-200.010 that receives funds pursuant to 15 CSR 30-200.020 and 15 CSR 30-200.025. </w:t>
      </w:r>
    </w:p>
    <w:p w14:paraId="55364B36" w14:textId="4F11E638" w:rsidR="00B04099" w:rsidRPr="00966166" w:rsidRDefault="00B04099" w:rsidP="00966166">
      <w:pPr>
        <w:pStyle w:val="ListParagraph"/>
        <w:numPr>
          <w:ilvl w:val="0"/>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Notwithstanding any provision of 15 CSR 30-200.020 and 15 CSR 30-200.025 to the contrary, the state librarian shall not distribute any funds to any library defined in 15 CSR 30-200.010 that receives funds pursuant to 15 CSR 30-200.020 and 15 CSR 30-200.025 unless such library certifies in writing each of the following: </w:t>
      </w:r>
    </w:p>
    <w:p w14:paraId="1EF043F1" w14:textId="39AF1055"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The library has or will adopt a written, publicly-accessible collection development policy addressing how selections are made in considering the appropriateness by age of any minor, as defined in 15 CSR 30-200.030; </w:t>
      </w:r>
    </w:p>
    <w:p w14:paraId="026B288E" w14:textId="54177BB1"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No funds received shall be used to purchase or acquire material that constitutes “child pornography,” is “pornographic for minors,” or is “obscene,” as those terms are defined in section 573.010, </w:t>
      </w:r>
      <w:proofErr w:type="spellStart"/>
      <w:r w:rsidRPr="00966166">
        <w:rPr>
          <w:rFonts w:ascii="Arial" w:eastAsia="Calibri" w:hAnsi="Arial" w:cs="Arial"/>
          <w:color w:val="000000"/>
        </w:rPr>
        <w:t>RSMo</w:t>
      </w:r>
      <w:proofErr w:type="spellEnd"/>
      <w:r w:rsidRPr="00966166">
        <w:rPr>
          <w:rFonts w:ascii="Arial" w:eastAsia="Calibri" w:hAnsi="Arial" w:cs="Arial"/>
          <w:color w:val="000000"/>
        </w:rPr>
        <w:t xml:space="preserve">; </w:t>
      </w:r>
    </w:p>
    <w:p w14:paraId="63FF854F" w14:textId="757FC05F"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The library has or will adopt a written, publicly-accessible policy allowing a minor’s parent or guardian to determine what materials and access will be available to that minor, and no person employed by or acting on behalf of the library shall knowingly grant access to a minor to any material in any form not approved by that minor’s parent or guardian; </w:t>
      </w:r>
    </w:p>
    <w:p w14:paraId="5CAA0A9B" w14:textId="5AE29B6E"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No age-inappropriate materials in any form, as defined in the library’s collection development policy, shall be knowingly displayed in the library in areas designated by the library as containing materials predominantly for minors; </w:t>
      </w:r>
    </w:p>
    <w:p w14:paraId="0265C42A" w14:textId="03CF480E"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No event or presentation shall be held at the library without an age-appropriate designation affixed to any publication, website, or advertisement for such event or presentation; and </w:t>
      </w:r>
    </w:p>
    <w:p w14:paraId="1523294C" w14:textId="5FFAD863" w:rsidR="00B04099" w:rsidRPr="00966166" w:rsidRDefault="00B04099" w:rsidP="00966166">
      <w:pPr>
        <w:pStyle w:val="ListParagraph"/>
        <w:numPr>
          <w:ilvl w:val="1"/>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The library has or will adopt a written, publicly-accessible library materials challenge policy by which any parent or guardian of a minor within the library district may dispute or challenge the library’s age-appropriate designation affixed to any presentation, event, material, or display in the library, and the results of any such dispute or challenge shall be disclosed to the public and published on the library’s website. </w:t>
      </w:r>
    </w:p>
    <w:p w14:paraId="00F3F845" w14:textId="430FC8FF" w:rsidR="00B04099" w:rsidRPr="00966166" w:rsidRDefault="00B04099" w:rsidP="00966166">
      <w:pPr>
        <w:pStyle w:val="ListParagraph"/>
        <w:numPr>
          <w:ilvl w:val="0"/>
          <w:numId w:val="24"/>
        </w:numPr>
        <w:autoSpaceDE w:val="0"/>
        <w:autoSpaceDN w:val="0"/>
        <w:adjustRightInd w:val="0"/>
        <w:rPr>
          <w:rFonts w:ascii="Sitka" w:eastAsia="Calibri" w:hAnsi="Sitka" w:cs="Sitka"/>
          <w:color w:val="000000"/>
        </w:rPr>
      </w:pPr>
      <w:r w:rsidRPr="00966166">
        <w:rPr>
          <w:rFonts w:ascii="Arial" w:eastAsia="Calibri" w:hAnsi="Arial" w:cs="Arial"/>
          <w:color w:val="000000"/>
        </w:rPr>
        <w:t xml:space="preserve">The library shall submit a copy of its written policies to the state librarian annually by July 31, and shall submit, within thirty (30) days, any revisions to such policies to the state librarian. </w:t>
      </w:r>
    </w:p>
    <w:p w14:paraId="2A882744" w14:textId="77777777" w:rsidR="00B04099" w:rsidRPr="00AF04D9" w:rsidRDefault="00B04099" w:rsidP="00B04099">
      <w:pPr>
        <w:autoSpaceDE w:val="0"/>
        <w:autoSpaceDN w:val="0"/>
        <w:adjustRightInd w:val="0"/>
        <w:rPr>
          <w:rFonts w:ascii="Arial" w:eastAsia="Calibri" w:hAnsi="Arial" w:cs="Arial"/>
          <w:color w:val="000000"/>
        </w:rPr>
      </w:pPr>
      <w:r w:rsidRPr="00AF04D9">
        <w:rPr>
          <w:rFonts w:ascii="Arial" w:eastAsia="Calibri" w:hAnsi="Arial" w:cs="Arial"/>
          <w:i/>
          <w:iCs/>
          <w:color w:val="000000"/>
        </w:rPr>
        <w:t xml:space="preserve">AUTHORITY: sections 181.021, 181.060, and 182.812, </w:t>
      </w:r>
      <w:proofErr w:type="spellStart"/>
      <w:r w:rsidRPr="00AF04D9">
        <w:rPr>
          <w:rFonts w:ascii="Arial" w:eastAsia="Calibri" w:hAnsi="Arial" w:cs="Arial"/>
          <w:i/>
          <w:iCs/>
          <w:color w:val="000000"/>
        </w:rPr>
        <w:t>RSMo</w:t>
      </w:r>
      <w:proofErr w:type="spellEnd"/>
      <w:r w:rsidRPr="00AF04D9">
        <w:rPr>
          <w:rFonts w:ascii="Arial" w:eastAsia="Calibri" w:hAnsi="Arial" w:cs="Arial"/>
          <w:i/>
          <w:iCs/>
          <w:color w:val="000000"/>
        </w:rPr>
        <w:t xml:space="preserve"> 2016. Original rule filed Oct. 14, 2022. </w:t>
      </w:r>
    </w:p>
    <w:p w14:paraId="44571806" w14:textId="77777777" w:rsidR="00B04099" w:rsidRPr="00AF04D9" w:rsidRDefault="00B04099" w:rsidP="00B04099">
      <w:pPr>
        <w:autoSpaceDE w:val="0"/>
        <w:autoSpaceDN w:val="0"/>
        <w:adjustRightInd w:val="0"/>
        <w:rPr>
          <w:rFonts w:ascii="Sitka" w:eastAsia="Calibri" w:hAnsi="Sitka" w:cs="Sitka"/>
          <w:color w:val="000000"/>
        </w:rPr>
      </w:pPr>
      <w:r w:rsidRPr="00AF04D9">
        <w:rPr>
          <w:rFonts w:ascii="Arial" w:eastAsia="Calibri" w:hAnsi="Arial" w:cs="Arial"/>
          <w:i/>
          <w:iCs/>
          <w:color w:val="000000"/>
        </w:rPr>
        <w:t xml:space="preserve">PUBLIC COST: This proposed rule will not cost state agencies or political subdivisions more than five hundred dollars ($500) in the aggregate. </w:t>
      </w:r>
    </w:p>
    <w:p w14:paraId="5C41659F" w14:textId="77777777" w:rsidR="00B04099" w:rsidRPr="00AF04D9" w:rsidRDefault="00B04099" w:rsidP="00B04099">
      <w:pPr>
        <w:autoSpaceDE w:val="0"/>
        <w:autoSpaceDN w:val="0"/>
        <w:adjustRightInd w:val="0"/>
        <w:rPr>
          <w:rFonts w:ascii="Sitka" w:eastAsia="Calibri" w:hAnsi="Sitka" w:cs="Sitka"/>
          <w:color w:val="000000"/>
        </w:rPr>
      </w:pPr>
      <w:r w:rsidRPr="00AF04D9">
        <w:rPr>
          <w:rFonts w:ascii="Arial" w:eastAsia="Calibri" w:hAnsi="Arial" w:cs="Arial"/>
          <w:i/>
          <w:iCs/>
          <w:color w:val="000000"/>
        </w:rPr>
        <w:t xml:space="preserve">PRIVATE COST: This proposed rule will not cost private entities more than five hundred dollars ($500) in the aggregate. </w:t>
      </w:r>
    </w:p>
    <w:p w14:paraId="53E47933" w14:textId="77777777" w:rsidR="00B04099" w:rsidRPr="00AF04D9" w:rsidRDefault="00B04099" w:rsidP="00B04099">
      <w:pPr>
        <w:spacing w:line="276" w:lineRule="auto"/>
        <w:rPr>
          <w:rFonts w:eastAsia="Calibri"/>
          <w:sz w:val="24"/>
          <w:szCs w:val="24"/>
        </w:rPr>
      </w:pPr>
      <w:r w:rsidRPr="00AF04D9">
        <w:rPr>
          <w:rFonts w:ascii="Arial" w:hAnsi="Arial" w:cs="Arial"/>
          <w:i/>
          <w:iCs/>
        </w:rPr>
        <w:t xml:space="preserve">NOTICE TO SUBMIT COMMENTS: Anyone may file a statement in support of or in opposition to this proposed rule with the Office of the Missouri Secretary of State, PO Box 1767, Jefferson City, MO 65102 or by email to comments@sos.mo.gov with the proposed rule number (i.e., 15 CSR 30-200.015) in the subject line. To be considered, all comments must be received within thirty (30) days after publication of this notice in the </w:t>
      </w:r>
      <w:r w:rsidRPr="00AF04D9">
        <w:rPr>
          <w:rFonts w:ascii="Arial" w:hAnsi="Arial" w:cs="Arial"/>
          <w:b/>
          <w:bCs/>
          <w:i/>
          <w:iCs/>
        </w:rPr>
        <w:t>Missouri Register</w:t>
      </w:r>
      <w:r w:rsidRPr="00AF04D9">
        <w:rPr>
          <w:rFonts w:ascii="Arial" w:hAnsi="Arial" w:cs="Arial"/>
          <w:i/>
          <w:iCs/>
        </w:rPr>
        <w:t>. No public hearing is scheduled.</w:t>
      </w:r>
    </w:p>
    <w:p w14:paraId="6FB80B33" w14:textId="34FA8F41" w:rsidR="00240BCC" w:rsidRPr="0004659A" w:rsidRDefault="00030C81">
      <w:pPr>
        <w:rPr>
          <w:smallCaps/>
          <w:sz w:val="24"/>
          <w:szCs w:val="24"/>
        </w:rPr>
      </w:pPr>
      <w:r>
        <w:rPr>
          <w:smallCaps/>
          <w:sz w:val="24"/>
          <w:szCs w:val="24"/>
        </w:rPr>
        <w:t xml:space="preserve"> </w:t>
      </w:r>
    </w:p>
    <w:sectPr w:rsidR="00240BCC" w:rsidRPr="0004659A" w:rsidSect="0021524D">
      <w:headerReference w:type="even" r:id="rId8"/>
      <w:headerReference w:type="default" r:id="rId9"/>
      <w:footerReference w:type="even" r:id="rId10"/>
      <w:footerReference w:type="default" r:id="rId11"/>
      <w:pgSz w:w="12240" w:h="15840"/>
      <w:pgMar w:top="1440" w:right="1296" w:bottom="720" w:left="1584" w:header="144"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B10F" w14:textId="77777777" w:rsidR="00114B52" w:rsidRDefault="00114B52">
      <w:r>
        <w:separator/>
      </w:r>
    </w:p>
  </w:endnote>
  <w:endnote w:type="continuationSeparator" w:id="0">
    <w:p w14:paraId="7E5731A3" w14:textId="77777777" w:rsidR="00114B52" w:rsidRDefault="0011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F250" w14:textId="77777777" w:rsidR="00114B52" w:rsidRDefault="00114B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7B7DEF2" w14:textId="77777777" w:rsidR="00114B52" w:rsidRDefault="00114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DDFF" w14:textId="77777777" w:rsidR="00114B52" w:rsidRDefault="00114B52">
    <w:pPr>
      <w:pStyle w:val="Footer"/>
      <w:jc w:val="right"/>
    </w:pPr>
    <w:r>
      <w:fldChar w:fldCharType="begin"/>
    </w:r>
    <w:r>
      <w:instrText xml:space="preserve"> PAGE   \* MERGEFORMAT </w:instrText>
    </w:r>
    <w:r>
      <w:fldChar w:fldCharType="separate"/>
    </w:r>
    <w:r>
      <w:rPr>
        <w:noProof/>
      </w:rPr>
      <w:t>2</w:t>
    </w:r>
    <w:r>
      <w:rPr>
        <w:noProof/>
      </w:rPr>
      <w:fldChar w:fldCharType="end"/>
    </w:r>
  </w:p>
  <w:p w14:paraId="6B9D49C4" w14:textId="77777777" w:rsidR="00114B52" w:rsidRDefault="00114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971F8" w14:textId="77777777" w:rsidR="00114B52" w:rsidRDefault="00114B52">
      <w:r>
        <w:separator/>
      </w:r>
    </w:p>
  </w:footnote>
  <w:footnote w:type="continuationSeparator" w:id="0">
    <w:p w14:paraId="67A825C3" w14:textId="77777777" w:rsidR="00114B52" w:rsidRDefault="00114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95B5" w14:textId="77777777" w:rsidR="00114B52" w:rsidRDefault="00114B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E522AA" w14:textId="77777777" w:rsidR="00114B52" w:rsidRDefault="00114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6FE7" w14:textId="77777777" w:rsidR="00114B52" w:rsidRDefault="00114B5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049"/>
    <w:multiLevelType w:val="multilevel"/>
    <w:tmpl w:val="CB5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75B92"/>
    <w:multiLevelType w:val="multilevel"/>
    <w:tmpl w:val="54A23B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D0D6C"/>
    <w:multiLevelType w:val="hybridMultilevel"/>
    <w:tmpl w:val="154686F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ED53FFB"/>
    <w:multiLevelType w:val="singleLevel"/>
    <w:tmpl w:val="5FD4A650"/>
    <w:lvl w:ilvl="0">
      <w:start w:val="1"/>
      <w:numFmt w:val="lowerLetter"/>
      <w:lvlText w:val="%1."/>
      <w:lvlJc w:val="left"/>
      <w:pPr>
        <w:tabs>
          <w:tab w:val="num" w:pos="1020"/>
        </w:tabs>
        <w:ind w:left="1020" w:hanging="360"/>
      </w:pPr>
      <w:rPr>
        <w:rFonts w:hint="default"/>
      </w:rPr>
    </w:lvl>
  </w:abstractNum>
  <w:abstractNum w:abstractNumId="4" w15:restartNumberingAfterBreak="0">
    <w:nsid w:val="12EB6762"/>
    <w:multiLevelType w:val="hybridMultilevel"/>
    <w:tmpl w:val="BBB2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054AF"/>
    <w:multiLevelType w:val="hybridMultilevel"/>
    <w:tmpl w:val="E520A3CC"/>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1AE56A5"/>
    <w:multiLevelType w:val="singleLevel"/>
    <w:tmpl w:val="04090015"/>
    <w:lvl w:ilvl="0">
      <w:start w:val="1"/>
      <w:numFmt w:val="upperLetter"/>
      <w:lvlText w:val="%1."/>
      <w:lvlJc w:val="left"/>
      <w:pPr>
        <w:tabs>
          <w:tab w:val="num" w:pos="360"/>
        </w:tabs>
        <w:ind w:left="360" w:hanging="360"/>
      </w:pPr>
    </w:lvl>
  </w:abstractNum>
  <w:abstractNum w:abstractNumId="7" w15:restartNumberingAfterBreak="0">
    <w:nsid w:val="257825D7"/>
    <w:multiLevelType w:val="hybridMultilevel"/>
    <w:tmpl w:val="CEAE98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47683D"/>
    <w:multiLevelType w:val="hybridMultilevel"/>
    <w:tmpl w:val="BA26D9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0871E4"/>
    <w:multiLevelType w:val="hybridMultilevel"/>
    <w:tmpl w:val="EC16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769B7"/>
    <w:multiLevelType w:val="hybridMultilevel"/>
    <w:tmpl w:val="DF7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77B59"/>
    <w:multiLevelType w:val="singleLevel"/>
    <w:tmpl w:val="9ABC9BAC"/>
    <w:lvl w:ilvl="0">
      <w:start w:val="1"/>
      <w:numFmt w:val="decimal"/>
      <w:lvlText w:val="%1."/>
      <w:lvlJc w:val="left"/>
      <w:pPr>
        <w:tabs>
          <w:tab w:val="num" w:pos="660"/>
        </w:tabs>
        <w:ind w:left="660" w:hanging="360"/>
      </w:pPr>
      <w:rPr>
        <w:rFonts w:hint="default"/>
      </w:rPr>
    </w:lvl>
  </w:abstractNum>
  <w:abstractNum w:abstractNumId="12" w15:restartNumberingAfterBreak="0">
    <w:nsid w:val="45564677"/>
    <w:multiLevelType w:val="singleLevel"/>
    <w:tmpl w:val="9F4A4E4C"/>
    <w:lvl w:ilvl="0">
      <w:start w:val="1"/>
      <w:numFmt w:val="decimal"/>
      <w:lvlText w:val="%1."/>
      <w:lvlJc w:val="left"/>
      <w:pPr>
        <w:tabs>
          <w:tab w:val="num" w:pos="720"/>
        </w:tabs>
        <w:ind w:left="720" w:hanging="360"/>
      </w:pPr>
      <w:rPr>
        <w:rFonts w:hint="default"/>
      </w:rPr>
    </w:lvl>
  </w:abstractNum>
  <w:abstractNum w:abstractNumId="13" w15:restartNumberingAfterBreak="0">
    <w:nsid w:val="4FDC61D3"/>
    <w:multiLevelType w:val="singleLevel"/>
    <w:tmpl w:val="F048872E"/>
    <w:lvl w:ilvl="0">
      <w:start w:val="8"/>
      <w:numFmt w:val="upperLetter"/>
      <w:lvlText w:val="%1."/>
      <w:lvlJc w:val="left"/>
      <w:pPr>
        <w:tabs>
          <w:tab w:val="num" w:pos="360"/>
        </w:tabs>
        <w:ind w:left="360" w:hanging="360"/>
      </w:pPr>
      <w:rPr>
        <w:rFonts w:hint="default"/>
        <w:b/>
      </w:rPr>
    </w:lvl>
  </w:abstractNum>
  <w:abstractNum w:abstractNumId="14" w15:restartNumberingAfterBreak="0">
    <w:nsid w:val="513223A6"/>
    <w:multiLevelType w:val="hybridMultilevel"/>
    <w:tmpl w:val="85BC2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10DB7"/>
    <w:multiLevelType w:val="singleLevel"/>
    <w:tmpl w:val="9E76962E"/>
    <w:lvl w:ilvl="0">
      <w:start w:val="1"/>
      <w:numFmt w:val="decimal"/>
      <w:lvlText w:val="%1."/>
      <w:lvlJc w:val="left"/>
      <w:pPr>
        <w:tabs>
          <w:tab w:val="num" w:pos="1080"/>
        </w:tabs>
        <w:ind w:left="1080" w:hanging="360"/>
      </w:pPr>
      <w:rPr>
        <w:rFonts w:hint="default"/>
      </w:rPr>
    </w:lvl>
  </w:abstractNum>
  <w:abstractNum w:abstractNumId="16" w15:restartNumberingAfterBreak="0">
    <w:nsid w:val="60283673"/>
    <w:multiLevelType w:val="hybridMultilevel"/>
    <w:tmpl w:val="163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F97798"/>
    <w:multiLevelType w:val="hybridMultilevel"/>
    <w:tmpl w:val="8FE25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22DB5"/>
    <w:multiLevelType w:val="hybridMultilevel"/>
    <w:tmpl w:val="629A07D2"/>
    <w:lvl w:ilvl="0" w:tplc="C7EC5CD6">
      <w:start w:val="1"/>
      <w:numFmt w:val="decimal"/>
      <w:lvlText w:val="(%1)"/>
      <w:lvlJc w:val="left"/>
      <w:pPr>
        <w:ind w:left="720" w:hanging="360"/>
      </w:pPr>
      <w:rPr>
        <w:rFonts w:ascii="Arial" w:hAnsi="Arial" w:cs="Arial" w:hint="default"/>
      </w:rPr>
    </w:lvl>
    <w:lvl w:ilvl="1" w:tplc="437C4C96">
      <w:start w:val="1"/>
      <w:numFmt w:val="upp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C78F6"/>
    <w:multiLevelType w:val="hybridMultilevel"/>
    <w:tmpl w:val="6C5A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D34730"/>
    <w:multiLevelType w:val="singleLevel"/>
    <w:tmpl w:val="9842AA56"/>
    <w:lvl w:ilvl="0">
      <w:start w:val="9"/>
      <w:numFmt w:val="decimal"/>
      <w:lvlText w:val="%1."/>
      <w:lvlJc w:val="left"/>
      <w:pPr>
        <w:tabs>
          <w:tab w:val="num" w:pos="660"/>
        </w:tabs>
        <w:ind w:left="660" w:hanging="360"/>
      </w:pPr>
      <w:rPr>
        <w:rFonts w:hint="default"/>
      </w:rPr>
    </w:lvl>
  </w:abstractNum>
  <w:abstractNum w:abstractNumId="21" w15:restartNumberingAfterBreak="0">
    <w:nsid w:val="72167BF3"/>
    <w:multiLevelType w:val="hybridMultilevel"/>
    <w:tmpl w:val="D7C6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003A79"/>
    <w:multiLevelType w:val="singleLevel"/>
    <w:tmpl w:val="04090015"/>
    <w:lvl w:ilvl="0">
      <w:start w:val="3"/>
      <w:numFmt w:val="upperLetter"/>
      <w:lvlText w:val="%1."/>
      <w:lvlJc w:val="left"/>
      <w:pPr>
        <w:tabs>
          <w:tab w:val="num" w:pos="360"/>
        </w:tabs>
        <w:ind w:left="360" w:hanging="360"/>
      </w:pPr>
      <w:rPr>
        <w:rFonts w:hint="default"/>
      </w:rPr>
    </w:lvl>
  </w:abstractNum>
  <w:abstractNum w:abstractNumId="23" w15:restartNumberingAfterBreak="0">
    <w:nsid w:val="7EA13924"/>
    <w:multiLevelType w:val="singleLevel"/>
    <w:tmpl w:val="9F4A4E4C"/>
    <w:lvl w:ilvl="0">
      <w:start w:val="1"/>
      <w:numFmt w:val="decimal"/>
      <w:lvlText w:val="%1."/>
      <w:lvlJc w:val="left"/>
      <w:pPr>
        <w:tabs>
          <w:tab w:val="num" w:pos="720"/>
        </w:tabs>
        <w:ind w:left="720" w:hanging="360"/>
      </w:pPr>
      <w:rPr>
        <w:rFonts w:hint="default"/>
      </w:rPr>
    </w:lvl>
  </w:abstractNum>
  <w:num w:numId="1" w16cid:durableId="1847406297">
    <w:abstractNumId w:val="6"/>
  </w:num>
  <w:num w:numId="2" w16cid:durableId="229967740">
    <w:abstractNumId w:val="20"/>
  </w:num>
  <w:num w:numId="3" w16cid:durableId="1579097685">
    <w:abstractNumId w:val="3"/>
  </w:num>
  <w:num w:numId="4" w16cid:durableId="1819422840">
    <w:abstractNumId w:val="11"/>
  </w:num>
  <w:num w:numId="5" w16cid:durableId="562985972">
    <w:abstractNumId w:val="12"/>
  </w:num>
  <w:num w:numId="6" w16cid:durableId="706947363">
    <w:abstractNumId w:val="23"/>
  </w:num>
  <w:num w:numId="7" w16cid:durableId="1883470350">
    <w:abstractNumId w:val="13"/>
  </w:num>
  <w:num w:numId="8" w16cid:durableId="1698970534">
    <w:abstractNumId w:val="22"/>
  </w:num>
  <w:num w:numId="9" w16cid:durableId="114369624">
    <w:abstractNumId w:val="15"/>
  </w:num>
  <w:num w:numId="10" w16cid:durableId="1532378882">
    <w:abstractNumId w:val="17"/>
  </w:num>
  <w:num w:numId="11" w16cid:durableId="742878120">
    <w:abstractNumId w:val="2"/>
  </w:num>
  <w:num w:numId="12" w16cid:durableId="836379684">
    <w:abstractNumId w:val="1"/>
  </w:num>
  <w:num w:numId="13" w16cid:durableId="1970279985">
    <w:abstractNumId w:val="10"/>
  </w:num>
  <w:num w:numId="14" w16cid:durableId="1836216240">
    <w:abstractNumId w:val="5"/>
  </w:num>
  <w:num w:numId="15" w16cid:durableId="1272516892">
    <w:abstractNumId w:val="21"/>
  </w:num>
  <w:num w:numId="16" w16cid:durableId="1380326144">
    <w:abstractNumId w:val="19"/>
  </w:num>
  <w:num w:numId="17" w16cid:durableId="645932233">
    <w:abstractNumId w:val="4"/>
  </w:num>
  <w:num w:numId="18" w16cid:durableId="13849175">
    <w:abstractNumId w:val="9"/>
  </w:num>
  <w:num w:numId="19" w16cid:durableId="2035957054">
    <w:abstractNumId w:val="16"/>
  </w:num>
  <w:num w:numId="20" w16cid:durableId="511842545">
    <w:abstractNumId w:val="8"/>
  </w:num>
  <w:num w:numId="21" w16cid:durableId="1076391222">
    <w:abstractNumId w:val="7"/>
  </w:num>
  <w:num w:numId="22" w16cid:durableId="719940403">
    <w:abstractNumId w:val="0"/>
  </w:num>
  <w:num w:numId="23" w16cid:durableId="1716854293">
    <w:abstractNumId w:val="14"/>
  </w:num>
  <w:num w:numId="24" w16cid:durableId="1049840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ED"/>
    <w:rsid w:val="00016CC7"/>
    <w:rsid w:val="00030698"/>
    <w:rsid w:val="00030C81"/>
    <w:rsid w:val="00032DF2"/>
    <w:rsid w:val="00034B9D"/>
    <w:rsid w:val="00035D99"/>
    <w:rsid w:val="0004659A"/>
    <w:rsid w:val="00062022"/>
    <w:rsid w:val="00065621"/>
    <w:rsid w:val="00075FD8"/>
    <w:rsid w:val="000801BD"/>
    <w:rsid w:val="00084FBB"/>
    <w:rsid w:val="000871EE"/>
    <w:rsid w:val="000A3263"/>
    <w:rsid w:val="000B14E9"/>
    <w:rsid w:val="000B7C1F"/>
    <w:rsid w:val="000C4414"/>
    <w:rsid w:val="000C54EB"/>
    <w:rsid w:val="000D196E"/>
    <w:rsid w:val="000D38EE"/>
    <w:rsid w:val="00105004"/>
    <w:rsid w:val="001076A3"/>
    <w:rsid w:val="00107982"/>
    <w:rsid w:val="00114B52"/>
    <w:rsid w:val="00126309"/>
    <w:rsid w:val="00137013"/>
    <w:rsid w:val="001613F0"/>
    <w:rsid w:val="00170D8A"/>
    <w:rsid w:val="001735B9"/>
    <w:rsid w:val="001762B0"/>
    <w:rsid w:val="00177A6B"/>
    <w:rsid w:val="001803B4"/>
    <w:rsid w:val="00181BED"/>
    <w:rsid w:val="00190D55"/>
    <w:rsid w:val="001921A3"/>
    <w:rsid w:val="00194E5B"/>
    <w:rsid w:val="001A3DAA"/>
    <w:rsid w:val="001B59F0"/>
    <w:rsid w:val="001B7F61"/>
    <w:rsid w:val="001E4C5E"/>
    <w:rsid w:val="001E5410"/>
    <w:rsid w:val="001E5FE3"/>
    <w:rsid w:val="001F0862"/>
    <w:rsid w:val="001F6A6B"/>
    <w:rsid w:val="00212ED4"/>
    <w:rsid w:val="0021524D"/>
    <w:rsid w:val="002156D0"/>
    <w:rsid w:val="00216BC2"/>
    <w:rsid w:val="002266BE"/>
    <w:rsid w:val="002274D6"/>
    <w:rsid w:val="00232BB7"/>
    <w:rsid w:val="00240BCC"/>
    <w:rsid w:val="0025170B"/>
    <w:rsid w:val="00253102"/>
    <w:rsid w:val="0026066E"/>
    <w:rsid w:val="00270043"/>
    <w:rsid w:val="002809DB"/>
    <w:rsid w:val="00293094"/>
    <w:rsid w:val="00294AB6"/>
    <w:rsid w:val="00296B48"/>
    <w:rsid w:val="002B3415"/>
    <w:rsid w:val="002B6A8C"/>
    <w:rsid w:val="002C1982"/>
    <w:rsid w:val="002C764C"/>
    <w:rsid w:val="002D7ABB"/>
    <w:rsid w:val="002E23CD"/>
    <w:rsid w:val="002E2C8B"/>
    <w:rsid w:val="002F4C9C"/>
    <w:rsid w:val="00316046"/>
    <w:rsid w:val="0031704F"/>
    <w:rsid w:val="00333B1A"/>
    <w:rsid w:val="003361FD"/>
    <w:rsid w:val="003403B0"/>
    <w:rsid w:val="0034086F"/>
    <w:rsid w:val="00340C05"/>
    <w:rsid w:val="00351B5D"/>
    <w:rsid w:val="00354887"/>
    <w:rsid w:val="00361DE8"/>
    <w:rsid w:val="0037092F"/>
    <w:rsid w:val="003844D5"/>
    <w:rsid w:val="003915BE"/>
    <w:rsid w:val="003A21A4"/>
    <w:rsid w:val="003A27D6"/>
    <w:rsid w:val="003A3D00"/>
    <w:rsid w:val="003A6213"/>
    <w:rsid w:val="003B5E87"/>
    <w:rsid w:val="003D7CDF"/>
    <w:rsid w:val="003E2FE2"/>
    <w:rsid w:val="003E43DE"/>
    <w:rsid w:val="003E7479"/>
    <w:rsid w:val="003F4CCA"/>
    <w:rsid w:val="00412166"/>
    <w:rsid w:val="00412622"/>
    <w:rsid w:val="00412FA4"/>
    <w:rsid w:val="00415C6B"/>
    <w:rsid w:val="00422C85"/>
    <w:rsid w:val="00432240"/>
    <w:rsid w:val="004353E3"/>
    <w:rsid w:val="0044321B"/>
    <w:rsid w:val="004563A3"/>
    <w:rsid w:val="00456E76"/>
    <w:rsid w:val="004638E3"/>
    <w:rsid w:val="004675BB"/>
    <w:rsid w:val="00474645"/>
    <w:rsid w:val="004821AF"/>
    <w:rsid w:val="00482DB9"/>
    <w:rsid w:val="00486CF7"/>
    <w:rsid w:val="004944B6"/>
    <w:rsid w:val="00495A96"/>
    <w:rsid w:val="004963B3"/>
    <w:rsid w:val="004A13A3"/>
    <w:rsid w:val="004C77B1"/>
    <w:rsid w:val="004E1CB9"/>
    <w:rsid w:val="005050A1"/>
    <w:rsid w:val="00505A17"/>
    <w:rsid w:val="005120B8"/>
    <w:rsid w:val="005241AF"/>
    <w:rsid w:val="00526DB7"/>
    <w:rsid w:val="00532075"/>
    <w:rsid w:val="005403D0"/>
    <w:rsid w:val="00542B67"/>
    <w:rsid w:val="0054494B"/>
    <w:rsid w:val="0054619D"/>
    <w:rsid w:val="00562B41"/>
    <w:rsid w:val="0056712D"/>
    <w:rsid w:val="005761DE"/>
    <w:rsid w:val="005907DC"/>
    <w:rsid w:val="005B0BBF"/>
    <w:rsid w:val="005B3E77"/>
    <w:rsid w:val="005B7BCB"/>
    <w:rsid w:val="005C7B1F"/>
    <w:rsid w:val="005D1049"/>
    <w:rsid w:val="005D6068"/>
    <w:rsid w:val="005E03CC"/>
    <w:rsid w:val="005E197F"/>
    <w:rsid w:val="005F4C1B"/>
    <w:rsid w:val="00602002"/>
    <w:rsid w:val="006164BE"/>
    <w:rsid w:val="00627C0D"/>
    <w:rsid w:val="006335DF"/>
    <w:rsid w:val="006337DC"/>
    <w:rsid w:val="00637FCC"/>
    <w:rsid w:val="0065065F"/>
    <w:rsid w:val="00652970"/>
    <w:rsid w:val="00653C12"/>
    <w:rsid w:val="0065439C"/>
    <w:rsid w:val="00655519"/>
    <w:rsid w:val="00657831"/>
    <w:rsid w:val="006679E6"/>
    <w:rsid w:val="00677172"/>
    <w:rsid w:val="0068540A"/>
    <w:rsid w:val="00692E6F"/>
    <w:rsid w:val="006A4CE2"/>
    <w:rsid w:val="006A50DD"/>
    <w:rsid w:val="006B053C"/>
    <w:rsid w:val="006B3949"/>
    <w:rsid w:val="006B4DF4"/>
    <w:rsid w:val="006C497E"/>
    <w:rsid w:val="006D057D"/>
    <w:rsid w:val="006E219B"/>
    <w:rsid w:val="006F54C0"/>
    <w:rsid w:val="00702160"/>
    <w:rsid w:val="00702868"/>
    <w:rsid w:val="00704EEB"/>
    <w:rsid w:val="00716705"/>
    <w:rsid w:val="00740E5D"/>
    <w:rsid w:val="007514D9"/>
    <w:rsid w:val="00767C97"/>
    <w:rsid w:val="00780F14"/>
    <w:rsid w:val="00784706"/>
    <w:rsid w:val="00786EAE"/>
    <w:rsid w:val="00787538"/>
    <w:rsid w:val="00795248"/>
    <w:rsid w:val="0079684A"/>
    <w:rsid w:val="007B4342"/>
    <w:rsid w:val="007C01D0"/>
    <w:rsid w:val="007C4690"/>
    <w:rsid w:val="007E4A15"/>
    <w:rsid w:val="007E5E20"/>
    <w:rsid w:val="007F0832"/>
    <w:rsid w:val="007F3A92"/>
    <w:rsid w:val="008033DC"/>
    <w:rsid w:val="00805BD3"/>
    <w:rsid w:val="00811FED"/>
    <w:rsid w:val="008159A5"/>
    <w:rsid w:val="00816649"/>
    <w:rsid w:val="008264AF"/>
    <w:rsid w:val="0083451B"/>
    <w:rsid w:val="00835960"/>
    <w:rsid w:val="00836837"/>
    <w:rsid w:val="00841118"/>
    <w:rsid w:val="008445F2"/>
    <w:rsid w:val="0085276F"/>
    <w:rsid w:val="008704A2"/>
    <w:rsid w:val="008735C8"/>
    <w:rsid w:val="00881FFC"/>
    <w:rsid w:val="00884231"/>
    <w:rsid w:val="00885A5A"/>
    <w:rsid w:val="00893AA1"/>
    <w:rsid w:val="0089517D"/>
    <w:rsid w:val="008A10C9"/>
    <w:rsid w:val="008A10EA"/>
    <w:rsid w:val="008A74A4"/>
    <w:rsid w:val="008A7E84"/>
    <w:rsid w:val="008C17A8"/>
    <w:rsid w:val="008C7733"/>
    <w:rsid w:val="008D7583"/>
    <w:rsid w:val="008E123E"/>
    <w:rsid w:val="008F0213"/>
    <w:rsid w:val="008F7EA6"/>
    <w:rsid w:val="009053BB"/>
    <w:rsid w:val="009122F5"/>
    <w:rsid w:val="0091625A"/>
    <w:rsid w:val="009210ED"/>
    <w:rsid w:val="00925325"/>
    <w:rsid w:val="0094010E"/>
    <w:rsid w:val="00957699"/>
    <w:rsid w:val="00966166"/>
    <w:rsid w:val="00976A6E"/>
    <w:rsid w:val="00980597"/>
    <w:rsid w:val="00985DA8"/>
    <w:rsid w:val="00995B96"/>
    <w:rsid w:val="009B1FC4"/>
    <w:rsid w:val="009C34F8"/>
    <w:rsid w:val="009C6CB2"/>
    <w:rsid w:val="009C6EFF"/>
    <w:rsid w:val="009D40B0"/>
    <w:rsid w:val="009D64D0"/>
    <w:rsid w:val="009D6DE5"/>
    <w:rsid w:val="009E036E"/>
    <w:rsid w:val="009E3211"/>
    <w:rsid w:val="009E4488"/>
    <w:rsid w:val="009E7D37"/>
    <w:rsid w:val="009F4C24"/>
    <w:rsid w:val="009F717E"/>
    <w:rsid w:val="00A127D5"/>
    <w:rsid w:val="00A20C05"/>
    <w:rsid w:val="00A5093C"/>
    <w:rsid w:val="00A5135B"/>
    <w:rsid w:val="00A62875"/>
    <w:rsid w:val="00A6689B"/>
    <w:rsid w:val="00A675D3"/>
    <w:rsid w:val="00A705A5"/>
    <w:rsid w:val="00A76C98"/>
    <w:rsid w:val="00A81EF5"/>
    <w:rsid w:val="00AB6834"/>
    <w:rsid w:val="00AC48D1"/>
    <w:rsid w:val="00AD1382"/>
    <w:rsid w:val="00AE07E3"/>
    <w:rsid w:val="00AF04D9"/>
    <w:rsid w:val="00B0039B"/>
    <w:rsid w:val="00B04099"/>
    <w:rsid w:val="00B075A4"/>
    <w:rsid w:val="00B11CF1"/>
    <w:rsid w:val="00B1473D"/>
    <w:rsid w:val="00B24EF0"/>
    <w:rsid w:val="00B477DB"/>
    <w:rsid w:val="00B505BE"/>
    <w:rsid w:val="00B51E4D"/>
    <w:rsid w:val="00B61EF4"/>
    <w:rsid w:val="00B66B1B"/>
    <w:rsid w:val="00B72D8C"/>
    <w:rsid w:val="00B80466"/>
    <w:rsid w:val="00B83B64"/>
    <w:rsid w:val="00BA0FA7"/>
    <w:rsid w:val="00BA1006"/>
    <w:rsid w:val="00BA31FA"/>
    <w:rsid w:val="00BA6E8F"/>
    <w:rsid w:val="00BB095E"/>
    <w:rsid w:val="00BB2642"/>
    <w:rsid w:val="00BB3D94"/>
    <w:rsid w:val="00BC67FC"/>
    <w:rsid w:val="00BD5F88"/>
    <w:rsid w:val="00BF116E"/>
    <w:rsid w:val="00BF2EAE"/>
    <w:rsid w:val="00BF6666"/>
    <w:rsid w:val="00BF6BB5"/>
    <w:rsid w:val="00C1065D"/>
    <w:rsid w:val="00C106DA"/>
    <w:rsid w:val="00C12C0F"/>
    <w:rsid w:val="00C14DF6"/>
    <w:rsid w:val="00C173EC"/>
    <w:rsid w:val="00C20FB7"/>
    <w:rsid w:val="00C2271A"/>
    <w:rsid w:val="00C3338C"/>
    <w:rsid w:val="00C414B9"/>
    <w:rsid w:val="00C45926"/>
    <w:rsid w:val="00C479E3"/>
    <w:rsid w:val="00C51299"/>
    <w:rsid w:val="00C602F8"/>
    <w:rsid w:val="00C64686"/>
    <w:rsid w:val="00C7373E"/>
    <w:rsid w:val="00C83107"/>
    <w:rsid w:val="00C835E9"/>
    <w:rsid w:val="00C93067"/>
    <w:rsid w:val="00C9446D"/>
    <w:rsid w:val="00CA5BE4"/>
    <w:rsid w:val="00CB0459"/>
    <w:rsid w:val="00CB1481"/>
    <w:rsid w:val="00CB3CFF"/>
    <w:rsid w:val="00CB5928"/>
    <w:rsid w:val="00CC5E4A"/>
    <w:rsid w:val="00CD03E2"/>
    <w:rsid w:val="00CE32A6"/>
    <w:rsid w:val="00CF0ED9"/>
    <w:rsid w:val="00D132A4"/>
    <w:rsid w:val="00D2243E"/>
    <w:rsid w:val="00D24036"/>
    <w:rsid w:val="00D24C24"/>
    <w:rsid w:val="00D3751D"/>
    <w:rsid w:val="00D37CC6"/>
    <w:rsid w:val="00D4170E"/>
    <w:rsid w:val="00D52BAD"/>
    <w:rsid w:val="00D60B1B"/>
    <w:rsid w:val="00D60F21"/>
    <w:rsid w:val="00D61CF4"/>
    <w:rsid w:val="00D625EF"/>
    <w:rsid w:val="00D647E7"/>
    <w:rsid w:val="00D73C1D"/>
    <w:rsid w:val="00D73D26"/>
    <w:rsid w:val="00D822AE"/>
    <w:rsid w:val="00DA784E"/>
    <w:rsid w:val="00DB2F6E"/>
    <w:rsid w:val="00DC0A33"/>
    <w:rsid w:val="00DC3AF2"/>
    <w:rsid w:val="00DD39EB"/>
    <w:rsid w:val="00DD3B97"/>
    <w:rsid w:val="00DD4645"/>
    <w:rsid w:val="00DE1F62"/>
    <w:rsid w:val="00DE292E"/>
    <w:rsid w:val="00DE7763"/>
    <w:rsid w:val="00DE7C54"/>
    <w:rsid w:val="00E02971"/>
    <w:rsid w:val="00E03910"/>
    <w:rsid w:val="00E16EF5"/>
    <w:rsid w:val="00E23021"/>
    <w:rsid w:val="00E27396"/>
    <w:rsid w:val="00E36428"/>
    <w:rsid w:val="00E36D4B"/>
    <w:rsid w:val="00E37DF9"/>
    <w:rsid w:val="00E427B4"/>
    <w:rsid w:val="00E666F4"/>
    <w:rsid w:val="00E70CAF"/>
    <w:rsid w:val="00E84EB1"/>
    <w:rsid w:val="00E91101"/>
    <w:rsid w:val="00EA182C"/>
    <w:rsid w:val="00EA6572"/>
    <w:rsid w:val="00EB2ED4"/>
    <w:rsid w:val="00EB4EE1"/>
    <w:rsid w:val="00EC7393"/>
    <w:rsid w:val="00EC7FC5"/>
    <w:rsid w:val="00ED7AB1"/>
    <w:rsid w:val="00EF2773"/>
    <w:rsid w:val="00F02CA7"/>
    <w:rsid w:val="00F15761"/>
    <w:rsid w:val="00F30F51"/>
    <w:rsid w:val="00F43ABF"/>
    <w:rsid w:val="00F50BAF"/>
    <w:rsid w:val="00F545B8"/>
    <w:rsid w:val="00F633E4"/>
    <w:rsid w:val="00F83ABC"/>
    <w:rsid w:val="00F9374B"/>
    <w:rsid w:val="00F96051"/>
    <w:rsid w:val="00FC3653"/>
    <w:rsid w:val="00FC3DAC"/>
    <w:rsid w:val="00FE4A85"/>
    <w:rsid w:val="00FE731A"/>
    <w:rsid w:val="00FF36A0"/>
    <w:rsid w:val="00FF4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71741"/>
  <w15:chartTrackingRefBased/>
  <w15:docId w15:val="{58821BAE-B114-4B19-B36C-6164E44B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rsid w:val="00966166"/>
    <w:pPr>
      <w:outlineLvl w:val="0"/>
    </w:pPr>
    <w:rPr>
      <w:b/>
      <w:spacing w:val="4"/>
      <w:sz w:val="36"/>
      <w:szCs w:val="36"/>
      <w:lang w:val="en"/>
    </w:rPr>
  </w:style>
  <w:style w:type="paragraph" w:styleId="Heading2">
    <w:name w:val="heading 2"/>
    <w:basedOn w:val="Normal"/>
    <w:next w:val="Normal"/>
    <w:qFormat/>
    <w:rsid w:val="00966166"/>
    <w:pPr>
      <w:shd w:val="clear" w:color="auto" w:fill="FDFDF9"/>
      <w:spacing w:before="360" w:line="240" w:lineRule="atLeast"/>
      <w:outlineLvl w:val="1"/>
    </w:pPr>
    <w:rPr>
      <w:b/>
      <w:color w:val="000000"/>
      <w:spacing w:val="4"/>
      <w:sz w:val="28"/>
      <w:szCs w:val="28"/>
      <w:lang w:val="en"/>
    </w:rPr>
  </w:style>
  <w:style w:type="paragraph" w:styleId="Heading3">
    <w:name w:val="heading 3"/>
    <w:basedOn w:val="Normal"/>
    <w:next w:val="Normal"/>
    <w:qFormat/>
    <w:rsid w:val="00966166"/>
    <w:pPr>
      <w:spacing w:after="200" w:line="276" w:lineRule="auto"/>
      <w:outlineLvl w:val="2"/>
    </w:pPr>
    <w:rPr>
      <w:rFonts w:eastAsia="Calibri"/>
      <w:b/>
      <w:bCs/>
      <w:sz w:val="24"/>
      <w:szCs w:val="24"/>
    </w:rPr>
  </w:style>
  <w:style w:type="paragraph" w:styleId="Heading4">
    <w:name w:val="heading 4"/>
    <w:basedOn w:val="Normal"/>
    <w:next w:val="Normal"/>
    <w:qFormat/>
    <w:pPr>
      <w:keepNext/>
      <w:ind w:left="720"/>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semiHidden/>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F4C24"/>
    <w:rPr>
      <w:rFonts w:ascii="Tahoma" w:hAnsi="Tahoma" w:cs="Tahoma"/>
      <w:sz w:val="16"/>
      <w:szCs w:val="16"/>
    </w:rPr>
  </w:style>
  <w:style w:type="character" w:customStyle="1" w:styleId="BalloonTextChar">
    <w:name w:val="Balloon Text Char"/>
    <w:link w:val="BalloonText"/>
    <w:uiPriority w:val="99"/>
    <w:semiHidden/>
    <w:rsid w:val="009F4C24"/>
    <w:rPr>
      <w:rFonts w:ascii="Tahoma" w:hAnsi="Tahoma" w:cs="Tahoma"/>
      <w:sz w:val="16"/>
      <w:szCs w:val="16"/>
    </w:rPr>
  </w:style>
  <w:style w:type="paragraph" w:styleId="NormalWeb">
    <w:name w:val="Normal (Web)"/>
    <w:basedOn w:val="Normal"/>
    <w:uiPriority w:val="99"/>
    <w:unhideWhenUsed/>
    <w:rsid w:val="00E91101"/>
    <w:pPr>
      <w:spacing w:before="360" w:after="360"/>
    </w:pPr>
    <w:rPr>
      <w:sz w:val="24"/>
      <w:szCs w:val="24"/>
    </w:rPr>
  </w:style>
  <w:style w:type="paragraph" w:customStyle="1" w:styleId="Default">
    <w:name w:val="Default"/>
    <w:rsid w:val="001B59F0"/>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C51299"/>
    <w:rPr>
      <w:sz w:val="16"/>
      <w:szCs w:val="16"/>
    </w:rPr>
  </w:style>
  <w:style w:type="paragraph" w:styleId="CommentText">
    <w:name w:val="annotation text"/>
    <w:basedOn w:val="Normal"/>
    <w:link w:val="CommentTextChar"/>
    <w:uiPriority w:val="99"/>
    <w:semiHidden/>
    <w:unhideWhenUsed/>
    <w:rsid w:val="00C51299"/>
  </w:style>
  <w:style w:type="character" w:customStyle="1" w:styleId="CommentTextChar">
    <w:name w:val="Comment Text Char"/>
    <w:basedOn w:val="DefaultParagraphFont"/>
    <w:link w:val="CommentText"/>
    <w:uiPriority w:val="99"/>
    <w:semiHidden/>
    <w:rsid w:val="00C51299"/>
  </w:style>
  <w:style w:type="paragraph" w:styleId="CommentSubject">
    <w:name w:val="annotation subject"/>
    <w:basedOn w:val="CommentText"/>
    <w:next w:val="CommentText"/>
    <w:link w:val="CommentSubjectChar"/>
    <w:uiPriority w:val="99"/>
    <w:semiHidden/>
    <w:unhideWhenUsed/>
    <w:rsid w:val="00C51299"/>
    <w:rPr>
      <w:b/>
      <w:bCs/>
    </w:rPr>
  </w:style>
  <w:style w:type="character" w:customStyle="1" w:styleId="CommentSubjectChar">
    <w:name w:val="Comment Subject Char"/>
    <w:link w:val="CommentSubject"/>
    <w:uiPriority w:val="99"/>
    <w:semiHidden/>
    <w:rsid w:val="00C51299"/>
    <w:rPr>
      <w:b/>
      <w:bCs/>
    </w:rPr>
  </w:style>
  <w:style w:type="character" w:customStyle="1" w:styleId="FooterChar">
    <w:name w:val="Footer Char"/>
    <w:basedOn w:val="DefaultParagraphFont"/>
    <w:link w:val="Footer"/>
    <w:uiPriority w:val="99"/>
    <w:rsid w:val="003844D5"/>
  </w:style>
  <w:style w:type="paragraph" w:styleId="ListParagraph">
    <w:name w:val="List Paragraph"/>
    <w:basedOn w:val="Normal"/>
    <w:uiPriority w:val="34"/>
    <w:qFormat/>
    <w:rsid w:val="00966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1376">
      <w:bodyDiv w:val="1"/>
      <w:marLeft w:val="0"/>
      <w:marRight w:val="0"/>
      <w:marTop w:val="0"/>
      <w:marBottom w:val="0"/>
      <w:divBdr>
        <w:top w:val="none" w:sz="0" w:space="0" w:color="auto"/>
        <w:left w:val="none" w:sz="0" w:space="0" w:color="auto"/>
        <w:bottom w:val="none" w:sz="0" w:space="0" w:color="auto"/>
        <w:right w:val="none" w:sz="0" w:space="0" w:color="auto"/>
      </w:divBdr>
    </w:div>
    <w:div w:id="616059878">
      <w:bodyDiv w:val="1"/>
      <w:marLeft w:val="0"/>
      <w:marRight w:val="0"/>
      <w:marTop w:val="0"/>
      <w:marBottom w:val="0"/>
      <w:divBdr>
        <w:top w:val="none" w:sz="0" w:space="0" w:color="auto"/>
        <w:left w:val="none" w:sz="0" w:space="0" w:color="auto"/>
        <w:bottom w:val="none" w:sz="0" w:space="0" w:color="auto"/>
        <w:right w:val="none" w:sz="0" w:space="0" w:color="auto"/>
      </w:divBdr>
    </w:div>
    <w:div w:id="821889467">
      <w:bodyDiv w:val="1"/>
      <w:marLeft w:val="0"/>
      <w:marRight w:val="0"/>
      <w:marTop w:val="0"/>
      <w:marBottom w:val="0"/>
      <w:divBdr>
        <w:top w:val="none" w:sz="0" w:space="0" w:color="auto"/>
        <w:left w:val="none" w:sz="0" w:space="0" w:color="auto"/>
        <w:bottom w:val="none" w:sz="0" w:space="0" w:color="auto"/>
        <w:right w:val="none" w:sz="0" w:space="0" w:color="auto"/>
      </w:divBdr>
      <w:divsChild>
        <w:div w:id="1183399374">
          <w:marLeft w:val="0"/>
          <w:marRight w:val="0"/>
          <w:marTop w:val="0"/>
          <w:marBottom w:val="0"/>
          <w:divBdr>
            <w:top w:val="none" w:sz="0" w:space="0" w:color="auto"/>
            <w:left w:val="none" w:sz="0" w:space="0" w:color="auto"/>
            <w:bottom w:val="none" w:sz="0" w:space="0" w:color="auto"/>
            <w:right w:val="none" w:sz="0" w:space="0" w:color="auto"/>
          </w:divBdr>
          <w:divsChild>
            <w:div w:id="1104229885">
              <w:marLeft w:val="0"/>
              <w:marRight w:val="0"/>
              <w:marTop w:val="0"/>
              <w:marBottom w:val="0"/>
              <w:divBdr>
                <w:top w:val="none" w:sz="0" w:space="0" w:color="auto"/>
                <w:left w:val="none" w:sz="0" w:space="0" w:color="auto"/>
                <w:bottom w:val="none" w:sz="0" w:space="0" w:color="auto"/>
                <w:right w:val="none" w:sz="0" w:space="0" w:color="auto"/>
              </w:divBdr>
              <w:divsChild>
                <w:div w:id="327367853">
                  <w:marLeft w:val="0"/>
                  <w:marRight w:val="0"/>
                  <w:marTop w:val="0"/>
                  <w:marBottom w:val="0"/>
                  <w:divBdr>
                    <w:top w:val="none" w:sz="0" w:space="0" w:color="auto"/>
                    <w:left w:val="none" w:sz="0" w:space="0" w:color="auto"/>
                    <w:bottom w:val="none" w:sz="0" w:space="0" w:color="auto"/>
                    <w:right w:val="none" w:sz="0" w:space="0" w:color="auto"/>
                  </w:divBdr>
                  <w:divsChild>
                    <w:div w:id="365571005">
                      <w:marLeft w:val="0"/>
                      <w:marRight w:val="0"/>
                      <w:marTop w:val="300"/>
                      <w:marBottom w:val="300"/>
                      <w:divBdr>
                        <w:top w:val="none" w:sz="0" w:space="0" w:color="auto"/>
                        <w:left w:val="none" w:sz="0" w:space="0" w:color="auto"/>
                        <w:bottom w:val="none" w:sz="0" w:space="0" w:color="auto"/>
                        <w:right w:val="none" w:sz="0" w:space="0" w:color="auto"/>
                      </w:divBdr>
                      <w:divsChild>
                        <w:div w:id="1088039633">
                          <w:marLeft w:val="0"/>
                          <w:marRight w:val="0"/>
                          <w:marTop w:val="0"/>
                          <w:marBottom w:val="0"/>
                          <w:divBdr>
                            <w:top w:val="none" w:sz="0" w:space="0" w:color="auto"/>
                            <w:left w:val="none" w:sz="0" w:space="0" w:color="auto"/>
                            <w:bottom w:val="none" w:sz="0" w:space="0" w:color="auto"/>
                            <w:right w:val="none" w:sz="0" w:space="0" w:color="auto"/>
                          </w:divBdr>
                          <w:divsChild>
                            <w:div w:id="1856190116">
                              <w:marLeft w:val="0"/>
                              <w:marRight w:val="0"/>
                              <w:marTop w:val="0"/>
                              <w:marBottom w:val="0"/>
                              <w:divBdr>
                                <w:top w:val="none" w:sz="0" w:space="0" w:color="auto"/>
                                <w:left w:val="none" w:sz="0" w:space="0" w:color="auto"/>
                                <w:bottom w:val="none" w:sz="0" w:space="0" w:color="auto"/>
                                <w:right w:val="none" w:sz="0" w:space="0" w:color="auto"/>
                              </w:divBdr>
                              <w:divsChild>
                                <w:div w:id="1125734873">
                                  <w:marLeft w:val="0"/>
                                  <w:marRight w:val="0"/>
                                  <w:marTop w:val="0"/>
                                  <w:marBottom w:val="0"/>
                                  <w:divBdr>
                                    <w:top w:val="none" w:sz="0" w:space="0" w:color="auto"/>
                                    <w:left w:val="none" w:sz="0" w:space="0" w:color="auto"/>
                                    <w:bottom w:val="none" w:sz="0" w:space="0" w:color="auto"/>
                                    <w:right w:val="none" w:sz="0" w:space="0" w:color="auto"/>
                                  </w:divBdr>
                                  <w:divsChild>
                                    <w:div w:id="1470898083">
                                      <w:marLeft w:val="0"/>
                                      <w:marRight w:val="0"/>
                                      <w:marTop w:val="0"/>
                                      <w:marBottom w:val="0"/>
                                      <w:divBdr>
                                        <w:top w:val="none" w:sz="0" w:space="0" w:color="auto"/>
                                        <w:left w:val="none" w:sz="0" w:space="0" w:color="auto"/>
                                        <w:bottom w:val="none" w:sz="0" w:space="0" w:color="auto"/>
                                        <w:right w:val="none" w:sz="0" w:space="0" w:color="auto"/>
                                      </w:divBdr>
                                      <w:divsChild>
                                        <w:div w:id="492260286">
                                          <w:marLeft w:val="0"/>
                                          <w:marRight w:val="0"/>
                                          <w:marTop w:val="0"/>
                                          <w:marBottom w:val="0"/>
                                          <w:divBdr>
                                            <w:top w:val="none" w:sz="0" w:space="0" w:color="auto"/>
                                            <w:left w:val="none" w:sz="0" w:space="0" w:color="auto"/>
                                            <w:bottom w:val="none" w:sz="0" w:space="0" w:color="auto"/>
                                            <w:right w:val="none" w:sz="0" w:space="0" w:color="auto"/>
                                          </w:divBdr>
                                          <w:divsChild>
                                            <w:div w:id="1169636343">
                                              <w:marLeft w:val="0"/>
                                              <w:marRight w:val="0"/>
                                              <w:marTop w:val="0"/>
                                              <w:marBottom w:val="0"/>
                                              <w:divBdr>
                                                <w:top w:val="none" w:sz="0" w:space="0" w:color="auto"/>
                                                <w:left w:val="none" w:sz="0" w:space="0" w:color="auto"/>
                                                <w:bottom w:val="none" w:sz="0" w:space="0" w:color="auto"/>
                                                <w:right w:val="none" w:sz="0" w:space="0" w:color="auto"/>
                                              </w:divBdr>
                                              <w:divsChild>
                                                <w:div w:id="1081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737294">
      <w:bodyDiv w:val="1"/>
      <w:marLeft w:val="0"/>
      <w:marRight w:val="0"/>
      <w:marTop w:val="0"/>
      <w:marBottom w:val="0"/>
      <w:divBdr>
        <w:top w:val="none" w:sz="0" w:space="0" w:color="auto"/>
        <w:left w:val="none" w:sz="0" w:space="0" w:color="auto"/>
        <w:bottom w:val="none" w:sz="0" w:space="0" w:color="auto"/>
        <w:right w:val="none" w:sz="0" w:space="0" w:color="auto"/>
      </w:divBdr>
    </w:div>
    <w:div w:id="1088304711">
      <w:bodyDiv w:val="1"/>
      <w:marLeft w:val="0"/>
      <w:marRight w:val="0"/>
      <w:marTop w:val="0"/>
      <w:marBottom w:val="0"/>
      <w:divBdr>
        <w:top w:val="none" w:sz="0" w:space="0" w:color="auto"/>
        <w:left w:val="none" w:sz="0" w:space="0" w:color="auto"/>
        <w:bottom w:val="none" w:sz="0" w:space="0" w:color="auto"/>
        <w:right w:val="none" w:sz="0" w:space="0" w:color="auto"/>
      </w:divBdr>
      <w:divsChild>
        <w:div w:id="918710094">
          <w:marLeft w:val="0"/>
          <w:marRight w:val="0"/>
          <w:marTop w:val="0"/>
          <w:marBottom w:val="0"/>
          <w:divBdr>
            <w:top w:val="none" w:sz="0" w:space="0" w:color="auto"/>
            <w:left w:val="none" w:sz="0" w:space="0" w:color="auto"/>
            <w:bottom w:val="none" w:sz="0" w:space="0" w:color="auto"/>
            <w:right w:val="none" w:sz="0" w:space="0" w:color="auto"/>
          </w:divBdr>
          <w:divsChild>
            <w:div w:id="130296479">
              <w:marLeft w:val="0"/>
              <w:marRight w:val="0"/>
              <w:marTop w:val="0"/>
              <w:marBottom w:val="0"/>
              <w:divBdr>
                <w:top w:val="none" w:sz="0" w:space="0" w:color="auto"/>
                <w:left w:val="none" w:sz="0" w:space="0" w:color="auto"/>
                <w:bottom w:val="none" w:sz="0" w:space="0" w:color="auto"/>
                <w:right w:val="none" w:sz="0" w:space="0" w:color="auto"/>
              </w:divBdr>
              <w:divsChild>
                <w:div w:id="194975469">
                  <w:marLeft w:val="0"/>
                  <w:marRight w:val="0"/>
                  <w:marTop w:val="0"/>
                  <w:marBottom w:val="0"/>
                  <w:divBdr>
                    <w:top w:val="none" w:sz="0" w:space="0" w:color="auto"/>
                    <w:left w:val="none" w:sz="0" w:space="0" w:color="auto"/>
                    <w:bottom w:val="none" w:sz="0" w:space="0" w:color="auto"/>
                    <w:right w:val="none" w:sz="0" w:space="0" w:color="auto"/>
                  </w:divBdr>
                  <w:divsChild>
                    <w:div w:id="997029730">
                      <w:marLeft w:val="0"/>
                      <w:marRight w:val="0"/>
                      <w:marTop w:val="300"/>
                      <w:marBottom w:val="300"/>
                      <w:divBdr>
                        <w:top w:val="none" w:sz="0" w:space="0" w:color="auto"/>
                        <w:left w:val="none" w:sz="0" w:space="0" w:color="auto"/>
                        <w:bottom w:val="none" w:sz="0" w:space="0" w:color="auto"/>
                        <w:right w:val="none" w:sz="0" w:space="0" w:color="auto"/>
                      </w:divBdr>
                      <w:divsChild>
                        <w:div w:id="2009676972">
                          <w:marLeft w:val="0"/>
                          <w:marRight w:val="0"/>
                          <w:marTop w:val="0"/>
                          <w:marBottom w:val="0"/>
                          <w:divBdr>
                            <w:top w:val="none" w:sz="0" w:space="0" w:color="auto"/>
                            <w:left w:val="none" w:sz="0" w:space="0" w:color="auto"/>
                            <w:bottom w:val="none" w:sz="0" w:space="0" w:color="auto"/>
                            <w:right w:val="none" w:sz="0" w:space="0" w:color="auto"/>
                          </w:divBdr>
                          <w:divsChild>
                            <w:div w:id="1593129287">
                              <w:marLeft w:val="0"/>
                              <w:marRight w:val="0"/>
                              <w:marTop w:val="0"/>
                              <w:marBottom w:val="0"/>
                              <w:divBdr>
                                <w:top w:val="none" w:sz="0" w:space="0" w:color="auto"/>
                                <w:left w:val="none" w:sz="0" w:space="0" w:color="auto"/>
                                <w:bottom w:val="none" w:sz="0" w:space="0" w:color="auto"/>
                                <w:right w:val="none" w:sz="0" w:space="0" w:color="auto"/>
                              </w:divBdr>
                              <w:divsChild>
                                <w:div w:id="1745756845">
                                  <w:marLeft w:val="0"/>
                                  <w:marRight w:val="0"/>
                                  <w:marTop w:val="0"/>
                                  <w:marBottom w:val="0"/>
                                  <w:divBdr>
                                    <w:top w:val="none" w:sz="0" w:space="0" w:color="auto"/>
                                    <w:left w:val="none" w:sz="0" w:space="0" w:color="auto"/>
                                    <w:bottom w:val="none" w:sz="0" w:space="0" w:color="auto"/>
                                    <w:right w:val="none" w:sz="0" w:space="0" w:color="auto"/>
                                  </w:divBdr>
                                  <w:divsChild>
                                    <w:div w:id="1248881227">
                                      <w:marLeft w:val="0"/>
                                      <w:marRight w:val="0"/>
                                      <w:marTop w:val="0"/>
                                      <w:marBottom w:val="0"/>
                                      <w:divBdr>
                                        <w:top w:val="none" w:sz="0" w:space="0" w:color="auto"/>
                                        <w:left w:val="none" w:sz="0" w:space="0" w:color="auto"/>
                                        <w:bottom w:val="none" w:sz="0" w:space="0" w:color="auto"/>
                                        <w:right w:val="none" w:sz="0" w:space="0" w:color="auto"/>
                                      </w:divBdr>
                                      <w:divsChild>
                                        <w:div w:id="818157678">
                                          <w:marLeft w:val="0"/>
                                          <w:marRight w:val="0"/>
                                          <w:marTop w:val="0"/>
                                          <w:marBottom w:val="0"/>
                                          <w:divBdr>
                                            <w:top w:val="none" w:sz="0" w:space="0" w:color="auto"/>
                                            <w:left w:val="none" w:sz="0" w:space="0" w:color="auto"/>
                                            <w:bottom w:val="none" w:sz="0" w:space="0" w:color="auto"/>
                                            <w:right w:val="none" w:sz="0" w:space="0" w:color="auto"/>
                                          </w:divBdr>
                                          <w:divsChild>
                                            <w:div w:id="1201820389">
                                              <w:marLeft w:val="0"/>
                                              <w:marRight w:val="0"/>
                                              <w:marTop w:val="0"/>
                                              <w:marBottom w:val="0"/>
                                              <w:divBdr>
                                                <w:top w:val="none" w:sz="0" w:space="0" w:color="auto"/>
                                                <w:left w:val="none" w:sz="0" w:space="0" w:color="auto"/>
                                                <w:bottom w:val="none" w:sz="0" w:space="0" w:color="auto"/>
                                                <w:right w:val="none" w:sz="0" w:space="0" w:color="auto"/>
                                              </w:divBdr>
                                              <w:divsChild>
                                                <w:div w:id="171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2329269">
      <w:bodyDiv w:val="1"/>
      <w:marLeft w:val="0"/>
      <w:marRight w:val="0"/>
      <w:marTop w:val="0"/>
      <w:marBottom w:val="0"/>
      <w:divBdr>
        <w:top w:val="none" w:sz="0" w:space="0" w:color="auto"/>
        <w:left w:val="none" w:sz="0" w:space="0" w:color="auto"/>
        <w:bottom w:val="none" w:sz="0" w:space="0" w:color="auto"/>
        <w:right w:val="none" w:sz="0" w:space="0" w:color="auto"/>
      </w:divBdr>
      <w:divsChild>
        <w:div w:id="1018892788">
          <w:marLeft w:val="0"/>
          <w:marRight w:val="0"/>
          <w:marTop w:val="0"/>
          <w:marBottom w:val="0"/>
          <w:divBdr>
            <w:top w:val="none" w:sz="0" w:space="0" w:color="auto"/>
            <w:left w:val="none" w:sz="0" w:space="0" w:color="auto"/>
            <w:bottom w:val="none" w:sz="0" w:space="0" w:color="auto"/>
            <w:right w:val="none" w:sz="0" w:space="0" w:color="auto"/>
          </w:divBdr>
          <w:divsChild>
            <w:div w:id="967006799">
              <w:marLeft w:val="0"/>
              <w:marRight w:val="0"/>
              <w:marTop w:val="0"/>
              <w:marBottom w:val="0"/>
              <w:divBdr>
                <w:top w:val="none" w:sz="0" w:space="0" w:color="auto"/>
                <w:left w:val="none" w:sz="0" w:space="0" w:color="auto"/>
                <w:bottom w:val="none" w:sz="0" w:space="0" w:color="auto"/>
                <w:right w:val="none" w:sz="0" w:space="0" w:color="auto"/>
              </w:divBdr>
              <w:divsChild>
                <w:div w:id="623195575">
                  <w:marLeft w:val="0"/>
                  <w:marRight w:val="0"/>
                  <w:marTop w:val="0"/>
                  <w:marBottom w:val="0"/>
                  <w:divBdr>
                    <w:top w:val="none" w:sz="0" w:space="0" w:color="auto"/>
                    <w:left w:val="none" w:sz="0" w:space="0" w:color="auto"/>
                    <w:bottom w:val="none" w:sz="0" w:space="0" w:color="auto"/>
                    <w:right w:val="none" w:sz="0" w:space="0" w:color="auto"/>
                  </w:divBdr>
                  <w:divsChild>
                    <w:div w:id="1498616824">
                      <w:marLeft w:val="0"/>
                      <w:marRight w:val="0"/>
                      <w:marTop w:val="300"/>
                      <w:marBottom w:val="300"/>
                      <w:divBdr>
                        <w:top w:val="none" w:sz="0" w:space="0" w:color="auto"/>
                        <w:left w:val="none" w:sz="0" w:space="0" w:color="auto"/>
                        <w:bottom w:val="none" w:sz="0" w:space="0" w:color="auto"/>
                        <w:right w:val="none" w:sz="0" w:space="0" w:color="auto"/>
                      </w:divBdr>
                      <w:divsChild>
                        <w:div w:id="1552842586">
                          <w:marLeft w:val="0"/>
                          <w:marRight w:val="0"/>
                          <w:marTop w:val="0"/>
                          <w:marBottom w:val="0"/>
                          <w:divBdr>
                            <w:top w:val="none" w:sz="0" w:space="0" w:color="auto"/>
                            <w:left w:val="none" w:sz="0" w:space="0" w:color="auto"/>
                            <w:bottom w:val="none" w:sz="0" w:space="0" w:color="auto"/>
                            <w:right w:val="none" w:sz="0" w:space="0" w:color="auto"/>
                          </w:divBdr>
                          <w:divsChild>
                            <w:div w:id="1914006481">
                              <w:marLeft w:val="0"/>
                              <w:marRight w:val="0"/>
                              <w:marTop w:val="0"/>
                              <w:marBottom w:val="0"/>
                              <w:divBdr>
                                <w:top w:val="none" w:sz="0" w:space="0" w:color="auto"/>
                                <w:left w:val="none" w:sz="0" w:space="0" w:color="auto"/>
                                <w:bottom w:val="none" w:sz="0" w:space="0" w:color="auto"/>
                                <w:right w:val="none" w:sz="0" w:space="0" w:color="auto"/>
                              </w:divBdr>
                              <w:divsChild>
                                <w:div w:id="968164899">
                                  <w:marLeft w:val="0"/>
                                  <w:marRight w:val="0"/>
                                  <w:marTop w:val="0"/>
                                  <w:marBottom w:val="0"/>
                                  <w:divBdr>
                                    <w:top w:val="none" w:sz="0" w:space="0" w:color="auto"/>
                                    <w:left w:val="none" w:sz="0" w:space="0" w:color="auto"/>
                                    <w:bottom w:val="none" w:sz="0" w:space="0" w:color="auto"/>
                                    <w:right w:val="none" w:sz="0" w:space="0" w:color="auto"/>
                                  </w:divBdr>
                                  <w:divsChild>
                                    <w:div w:id="1158962100">
                                      <w:marLeft w:val="0"/>
                                      <w:marRight w:val="0"/>
                                      <w:marTop w:val="0"/>
                                      <w:marBottom w:val="0"/>
                                      <w:divBdr>
                                        <w:top w:val="none" w:sz="0" w:space="0" w:color="auto"/>
                                        <w:left w:val="none" w:sz="0" w:space="0" w:color="auto"/>
                                        <w:bottom w:val="none" w:sz="0" w:space="0" w:color="auto"/>
                                        <w:right w:val="none" w:sz="0" w:space="0" w:color="auto"/>
                                      </w:divBdr>
                                      <w:divsChild>
                                        <w:div w:id="1010064345">
                                          <w:marLeft w:val="0"/>
                                          <w:marRight w:val="0"/>
                                          <w:marTop w:val="0"/>
                                          <w:marBottom w:val="0"/>
                                          <w:divBdr>
                                            <w:top w:val="none" w:sz="0" w:space="0" w:color="auto"/>
                                            <w:left w:val="none" w:sz="0" w:space="0" w:color="auto"/>
                                            <w:bottom w:val="none" w:sz="0" w:space="0" w:color="auto"/>
                                            <w:right w:val="none" w:sz="0" w:space="0" w:color="auto"/>
                                          </w:divBdr>
                                          <w:divsChild>
                                            <w:div w:id="622343260">
                                              <w:marLeft w:val="0"/>
                                              <w:marRight w:val="0"/>
                                              <w:marTop w:val="0"/>
                                              <w:marBottom w:val="0"/>
                                              <w:divBdr>
                                                <w:top w:val="none" w:sz="0" w:space="0" w:color="auto"/>
                                                <w:left w:val="none" w:sz="0" w:space="0" w:color="auto"/>
                                                <w:bottom w:val="none" w:sz="0" w:space="0" w:color="auto"/>
                                                <w:right w:val="none" w:sz="0" w:space="0" w:color="auto"/>
                                              </w:divBdr>
                                              <w:divsChild>
                                                <w:div w:id="1879125596">
                                                  <w:marLeft w:val="0"/>
                                                  <w:marRight w:val="0"/>
                                                  <w:marTop w:val="0"/>
                                                  <w:marBottom w:val="0"/>
                                                  <w:divBdr>
                                                    <w:top w:val="none" w:sz="0" w:space="0" w:color="auto"/>
                                                    <w:left w:val="none" w:sz="0" w:space="0" w:color="auto"/>
                                                    <w:bottom w:val="none" w:sz="0" w:space="0" w:color="auto"/>
                                                    <w:right w:val="none" w:sz="0" w:space="0" w:color="auto"/>
                                                  </w:divBdr>
                                                  <w:divsChild>
                                                    <w:div w:id="989207734">
                                                      <w:blockQuote w:val="1"/>
                                                      <w:marLeft w:val="312"/>
                                                      <w:marRight w:val="312"/>
                                                      <w:marTop w:val="312"/>
                                                      <w:marBottom w:val="312"/>
                                                      <w:divBdr>
                                                        <w:top w:val="none" w:sz="0" w:space="0" w:color="auto"/>
                                                        <w:left w:val="none" w:sz="0" w:space="0" w:color="auto"/>
                                                        <w:bottom w:val="none" w:sz="0" w:space="0" w:color="auto"/>
                                                        <w:right w:val="none" w:sz="0" w:space="0" w:color="auto"/>
                                                      </w:divBdr>
                                                    </w:div>
                                                    <w:div w:id="2096322024">
                                                      <w:blockQuote w:val="1"/>
                                                      <w:marLeft w:val="312"/>
                                                      <w:marRight w:val="312"/>
                                                      <w:marTop w:val="312"/>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804245">
      <w:bodyDiv w:val="1"/>
      <w:marLeft w:val="0"/>
      <w:marRight w:val="0"/>
      <w:marTop w:val="0"/>
      <w:marBottom w:val="0"/>
      <w:divBdr>
        <w:top w:val="none" w:sz="0" w:space="0" w:color="auto"/>
        <w:left w:val="none" w:sz="0" w:space="0" w:color="auto"/>
        <w:bottom w:val="none" w:sz="0" w:space="0" w:color="auto"/>
        <w:right w:val="none" w:sz="0" w:space="0" w:color="auto"/>
      </w:divBdr>
    </w:div>
    <w:div w:id="18584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4E14-9716-4888-B5A5-E639EA2D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2066</Words>
  <Characters>14456</Characters>
  <Application>Microsoft Office Word</Application>
  <DocSecurity>0</DocSecurity>
  <Lines>120</Lines>
  <Paragraphs>32</Paragraphs>
  <ScaleCrop>false</ScaleCrop>
  <HeadingPairs>
    <vt:vector size="2" baseType="variant">
      <vt:variant>
        <vt:lpstr>Title</vt:lpstr>
      </vt:variant>
      <vt:variant>
        <vt:i4>1</vt:i4>
      </vt:variant>
    </vt:vector>
  </HeadingPairs>
  <TitlesOfParts>
    <vt:vector size="1" baseType="lpstr">
      <vt:lpstr>BY-LAW of the Board of Trustees</vt:lpstr>
    </vt:vector>
  </TitlesOfParts>
  <Company>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of the Board of Trustees</dc:title>
  <dc:subject/>
  <dc:creator>Mercer Co. Library</dc:creator>
  <cp:keywords/>
  <cp:lastModifiedBy>Schmidt, Kathleen</cp:lastModifiedBy>
  <cp:revision>5</cp:revision>
  <cp:lastPrinted>2026-02-10T21:00:00Z</cp:lastPrinted>
  <dcterms:created xsi:type="dcterms:W3CDTF">2026-06-30T16:07:00Z</dcterms:created>
  <dcterms:modified xsi:type="dcterms:W3CDTF">2026-06-30T16:15:00Z</dcterms:modified>
</cp:coreProperties>
</file>