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4A06D" w14:textId="2B9D1CDC" w:rsidR="00FF4E2D" w:rsidRPr="003D2BAD" w:rsidRDefault="004821AF" w:rsidP="003D2BAD">
      <w:pPr>
        <w:pStyle w:val="Heading1"/>
        <w:jc w:val="center"/>
        <w:rPr>
          <w:sz w:val="36"/>
          <w:szCs w:val="36"/>
        </w:rPr>
      </w:pPr>
      <w:r w:rsidRPr="003D2BAD">
        <w:rPr>
          <w:sz w:val="36"/>
          <w:szCs w:val="36"/>
        </w:rPr>
        <w:t>M</w:t>
      </w:r>
      <w:r w:rsidR="003D2BAD" w:rsidRPr="003D2BAD">
        <w:rPr>
          <w:sz w:val="36"/>
          <w:szCs w:val="36"/>
        </w:rPr>
        <w:t>eeting Room Policy</w:t>
      </w:r>
    </w:p>
    <w:p w14:paraId="3CF59DA3" w14:textId="77777777" w:rsidR="00EA2CF7" w:rsidRPr="00EA2CF7" w:rsidRDefault="00EA2CF7" w:rsidP="00EA2CF7"/>
    <w:p w14:paraId="7CCB6251" w14:textId="2B1FD0A3" w:rsidR="00BA31FA" w:rsidRDefault="003915BE" w:rsidP="00EA2CF7">
      <w:r>
        <w:t xml:space="preserve">The meeting room will be used for library functions and may be reserved for civic and educational purposes. Exceptions may be made by the Library Board if the Board </w:t>
      </w:r>
      <w:r w:rsidR="00B1473D">
        <w:t>deems.</w:t>
      </w:r>
      <w:r>
        <w:t xml:space="preserve"> </w:t>
      </w:r>
    </w:p>
    <w:p w14:paraId="2187ACD9" w14:textId="4D31E4E7" w:rsidR="003915BE" w:rsidRPr="00FF4E2D" w:rsidRDefault="003915BE" w:rsidP="00EA2CF7">
      <w:pPr>
        <w:rPr>
          <w:b/>
        </w:rPr>
      </w:pPr>
      <w:r>
        <w:t>extenuating circumstances are involved. The fact that</w:t>
      </w:r>
      <w:r w:rsidR="007F3A92">
        <w:t xml:space="preserve"> a group is permitted to meet in</w:t>
      </w:r>
      <w:r>
        <w:t xml:space="preserve"> the </w:t>
      </w:r>
      <w:r w:rsidR="00B1473D">
        <w:t>library</w:t>
      </w:r>
      <w:r>
        <w:t xml:space="preserve"> </w:t>
      </w:r>
      <w:r w:rsidR="007F3A92">
        <w:t xml:space="preserve">meeting room </w:t>
      </w:r>
      <w:r>
        <w:t xml:space="preserve">does not in any way constitute an endorsement of the group’s policies or beliefs by the </w:t>
      </w:r>
      <w:r w:rsidR="007C4690">
        <w:t>library</w:t>
      </w:r>
      <w:r>
        <w:t xml:space="preserve"> staff or Board. It is understood that library programming will have </w:t>
      </w:r>
      <w:r w:rsidR="00C51299">
        <w:t>priority</w:t>
      </w:r>
      <w:r>
        <w:t xml:space="preserve"> in room use.</w:t>
      </w:r>
    </w:p>
    <w:p w14:paraId="6CFEB834" w14:textId="77777777" w:rsidR="003915BE" w:rsidRDefault="003915BE" w:rsidP="00EA2CF7"/>
    <w:p w14:paraId="6FB80B33" w14:textId="1A0FE5D4" w:rsidR="00240BCC" w:rsidRPr="00B214E8" w:rsidRDefault="003915BE" w:rsidP="00EA2CF7">
      <w:pPr>
        <w:rPr>
          <w:b/>
        </w:rPr>
      </w:pPr>
      <w:r>
        <w:t>There will be no charge for the use of the meeting room. No admission may be charged by the individual/</w:t>
      </w:r>
      <w:r w:rsidR="00B1473D">
        <w:t>group,</w:t>
      </w:r>
      <w:r>
        <w:t xml:space="preserve"> nor may the individual/</w:t>
      </w:r>
      <w:r w:rsidR="008A10EA">
        <w:t>group make any profit</w:t>
      </w:r>
      <w:r>
        <w:t xml:space="preserve"> from the meeting. A responsible adult must act as host for such meetings to see that the room is left clean, orderly, and </w:t>
      </w:r>
      <w:r w:rsidR="008A10EA">
        <w:t xml:space="preserve">locked; if not the individual/group will be given notice that continued offense will result in denied access to the meeting room.  Refreshments may be served and shall be provided by the individual or group. No smoking is allowed. Items other than library property may be left in the meeting room at the discretion of the director. The </w:t>
      </w:r>
      <w:r w:rsidR="00B1473D">
        <w:t>library</w:t>
      </w:r>
      <w:r w:rsidR="008A10EA">
        <w:t xml:space="preserve"> is not responsible for any equipment, supplies, materials, or any other items brought to the library by any individual or group attending the meeting</w:t>
      </w:r>
      <w:r w:rsidR="008A10EA" w:rsidRPr="007B4342">
        <w:rPr>
          <w:i/>
          <w:iCs/>
        </w:rPr>
        <w:t xml:space="preserve">. </w:t>
      </w:r>
      <w:r w:rsidR="007C4690" w:rsidRPr="007B4342">
        <w:rPr>
          <w:i/>
          <w:iCs/>
        </w:rPr>
        <w:t>If the</w:t>
      </w:r>
      <w:r w:rsidR="005E197F" w:rsidRPr="007B4342">
        <w:rPr>
          <w:i/>
          <w:iCs/>
        </w:rPr>
        <w:t xml:space="preserve"> use of the </w:t>
      </w:r>
      <w:r w:rsidR="007C4690" w:rsidRPr="007B4342">
        <w:rPr>
          <w:i/>
          <w:iCs/>
        </w:rPr>
        <w:t xml:space="preserve">room is promoted in </w:t>
      </w:r>
      <w:r w:rsidR="000B7C1F" w:rsidRPr="007B4342">
        <w:rPr>
          <w:i/>
          <w:iCs/>
        </w:rPr>
        <w:t xml:space="preserve">any </w:t>
      </w:r>
      <w:r w:rsidR="005E197F" w:rsidRPr="007B4342">
        <w:rPr>
          <w:i/>
          <w:iCs/>
        </w:rPr>
        <w:t xml:space="preserve">way (Flyer, Facebook, </w:t>
      </w:r>
      <w:r w:rsidR="009D40B0" w:rsidRPr="007B4342">
        <w:rPr>
          <w:i/>
          <w:iCs/>
        </w:rPr>
        <w:t>newspaper ad or radio)</w:t>
      </w:r>
      <w:r w:rsidR="005E197F" w:rsidRPr="007B4342">
        <w:rPr>
          <w:i/>
          <w:iCs/>
        </w:rPr>
        <w:t>,</w:t>
      </w:r>
      <w:r w:rsidR="000B7C1F" w:rsidRPr="007B4342">
        <w:rPr>
          <w:i/>
          <w:iCs/>
        </w:rPr>
        <w:t xml:space="preserve"> there must be </w:t>
      </w:r>
      <w:r w:rsidR="005E197F" w:rsidRPr="007B4342">
        <w:rPr>
          <w:i/>
          <w:iCs/>
        </w:rPr>
        <w:t>an</w:t>
      </w:r>
      <w:r w:rsidR="000B7C1F" w:rsidRPr="007B4342">
        <w:rPr>
          <w:i/>
          <w:iCs/>
        </w:rPr>
        <w:t xml:space="preserve"> age disclaimer attached </w:t>
      </w:r>
      <w:r w:rsidR="00CE32A6" w:rsidRPr="007B4342">
        <w:rPr>
          <w:i/>
          <w:iCs/>
        </w:rPr>
        <w:t>with the promotion according to Administrative Rule</w:t>
      </w:r>
      <w:r w:rsidR="005E197F" w:rsidRPr="007B4342">
        <w:rPr>
          <w:i/>
          <w:iCs/>
        </w:rPr>
        <w:t xml:space="preserve"> 15 CSR 30-200.015</w:t>
      </w:r>
      <w:r w:rsidR="007514D9">
        <w:rPr>
          <w:i/>
          <w:iCs/>
        </w:rPr>
        <w:t xml:space="preserve"> (</w:t>
      </w:r>
      <w:r w:rsidR="008159A5">
        <w:rPr>
          <w:i/>
          <w:iCs/>
        </w:rPr>
        <w:t>E)</w:t>
      </w:r>
      <w:r w:rsidR="005E197F" w:rsidRPr="007B4342">
        <w:rPr>
          <w:i/>
          <w:iCs/>
        </w:rPr>
        <w:t>.</w:t>
      </w:r>
      <w:r w:rsidR="005E197F">
        <w:t xml:space="preserve"> </w:t>
      </w:r>
      <w:r w:rsidR="008A10EA">
        <w:t xml:space="preserve">The Library Board and </w:t>
      </w:r>
      <w:r w:rsidR="00B11CF1">
        <w:t>staff do</w:t>
      </w:r>
      <w:r w:rsidR="008A10EA">
        <w:t xml:space="preserve"> not assume any liability</w:t>
      </w:r>
      <w:r w:rsidR="007F3A92">
        <w:t xml:space="preserve"> for</w:t>
      </w:r>
      <w:r w:rsidR="008A10EA">
        <w:t xml:space="preserve"> individuals or groups attending the meeting in the library.</w:t>
      </w:r>
      <w:r w:rsidR="0089517D">
        <w:t xml:space="preserve"> </w:t>
      </w:r>
      <w:r w:rsidR="0089517D">
        <w:rPr>
          <w:b/>
        </w:rPr>
        <w:t>(Revised and approved 6/12/2023)</w:t>
      </w:r>
      <w:r w:rsidR="00030C81">
        <w:t xml:space="preserve"> </w:t>
      </w:r>
    </w:p>
    <w:sectPr w:rsidR="00240BCC" w:rsidRPr="00B214E8" w:rsidSect="0021524D">
      <w:headerReference w:type="even" r:id="rId8"/>
      <w:headerReference w:type="default" r:id="rId9"/>
      <w:footerReference w:type="even" r:id="rId10"/>
      <w:footerReference w:type="default" r:id="rId11"/>
      <w:pgSz w:w="12240" w:h="15840"/>
      <w:pgMar w:top="1440" w:right="1296" w:bottom="720" w:left="1584" w:header="144"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B10F" w14:textId="77777777" w:rsidR="00114B52" w:rsidRDefault="00114B52" w:rsidP="00EA2CF7">
      <w:r>
        <w:separator/>
      </w:r>
    </w:p>
  </w:endnote>
  <w:endnote w:type="continuationSeparator" w:id="0">
    <w:p w14:paraId="7E5731A3" w14:textId="77777777" w:rsidR="00114B52" w:rsidRDefault="00114B52" w:rsidP="00EA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F250" w14:textId="77777777" w:rsidR="00114B52" w:rsidRDefault="00114B52" w:rsidP="00EA2CF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57B7DEF2" w14:textId="77777777" w:rsidR="00114B52" w:rsidRDefault="00114B52" w:rsidP="00EA2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DDFF" w14:textId="77777777" w:rsidR="00114B52" w:rsidRDefault="00114B52" w:rsidP="00EA2CF7">
    <w:pPr>
      <w:pStyle w:val="Footer"/>
    </w:pPr>
    <w:r>
      <w:fldChar w:fldCharType="begin"/>
    </w:r>
    <w:r>
      <w:instrText xml:space="preserve"> PAGE   \* MERGEFORMAT </w:instrText>
    </w:r>
    <w:r>
      <w:fldChar w:fldCharType="separate"/>
    </w:r>
    <w:r>
      <w:rPr>
        <w:noProof/>
      </w:rPr>
      <w:t>2</w:t>
    </w:r>
    <w:r>
      <w:rPr>
        <w:noProof/>
      </w:rPr>
      <w:fldChar w:fldCharType="end"/>
    </w:r>
  </w:p>
  <w:p w14:paraId="6B9D49C4" w14:textId="77777777" w:rsidR="00114B52" w:rsidRDefault="00114B52" w:rsidP="00EA2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971F8" w14:textId="77777777" w:rsidR="00114B52" w:rsidRDefault="00114B52" w:rsidP="00EA2CF7">
      <w:r>
        <w:separator/>
      </w:r>
    </w:p>
  </w:footnote>
  <w:footnote w:type="continuationSeparator" w:id="0">
    <w:p w14:paraId="67A825C3" w14:textId="77777777" w:rsidR="00114B52" w:rsidRDefault="00114B52" w:rsidP="00EA2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95B5" w14:textId="77777777" w:rsidR="00114B52" w:rsidRDefault="00114B52" w:rsidP="00EA2CF7">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5BE522AA" w14:textId="77777777" w:rsidR="00114B52" w:rsidRDefault="00114B52" w:rsidP="00EA2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46FE7" w14:textId="77777777" w:rsidR="00114B52" w:rsidRDefault="00114B52" w:rsidP="00EA2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049"/>
    <w:multiLevelType w:val="multilevel"/>
    <w:tmpl w:val="CB5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75B92"/>
    <w:multiLevelType w:val="multilevel"/>
    <w:tmpl w:val="54A23B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D0D6C"/>
    <w:multiLevelType w:val="hybridMultilevel"/>
    <w:tmpl w:val="154686F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ED53FFB"/>
    <w:multiLevelType w:val="singleLevel"/>
    <w:tmpl w:val="5FD4A650"/>
    <w:lvl w:ilvl="0">
      <w:start w:val="1"/>
      <w:numFmt w:val="lowerLetter"/>
      <w:lvlText w:val="%1."/>
      <w:lvlJc w:val="left"/>
      <w:pPr>
        <w:tabs>
          <w:tab w:val="num" w:pos="1020"/>
        </w:tabs>
        <w:ind w:left="1020" w:hanging="360"/>
      </w:pPr>
      <w:rPr>
        <w:rFonts w:hint="default"/>
      </w:rPr>
    </w:lvl>
  </w:abstractNum>
  <w:abstractNum w:abstractNumId="4" w15:restartNumberingAfterBreak="0">
    <w:nsid w:val="12EB6762"/>
    <w:multiLevelType w:val="hybridMultilevel"/>
    <w:tmpl w:val="BBB2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054AF"/>
    <w:multiLevelType w:val="hybridMultilevel"/>
    <w:tmpl w:val="E520A3CC"/>
    <w:lvl w:ilvl="0" w:tplc="0409000F">
      <w:start w:val="1"/>
      <w:numFmt w:val="decimal"/>
      <w:lvlText w:val="%1."/>
      <w:lvlJc w:val="left"/>
      <w:pPr>
        <w:ind w:left="72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1AE56A5"/>
    <w:multiLevelType w:val="singleLevel"/>
    <w:tmpl w:val="04090015"/>
    <w:lvl w:ilvl="0">
      <w:start w:val="1"/>
      <w:numFmt w:val="upperLetter"/>
      <w:lvlText w:val="%1."/>
      <w:lvlJc w:val="left"/>
      <w:pPr>
        <w:tabs>
          <w:tab w:val="num" w:pos="360"/>
        </w:tabs>
        <w:ind w:left="360" w:hanging="360"/>
      </w:pPr>
    </w:lvl>
  </w:abstractNum>
  <w:abstractNum w:abstractNumId="7" w15:restartNumberingAfterBreak="0">
    <w:nsid w:val="257825D7"/>
    <w:multiLevelType w:val="hybridMultilevel"/>
    <w:tmpl w:val="CEAE98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847683D"/>
    <w:multiLevelType w:val="hybridMultilevel"/>
    <w:tmpl w:val="BA26D9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0871E4"/>
    <w:multiLevelType w:val="hybridMultilevel"/>
    <w:tmpl w:val="EC16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E769B7"/>
    <w:multiLevelType w:val="hybridMultilevel"/>
    <w:tmpl w:val="DF7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477B59"/>
    <w:multiLevelType w:val="singleLevel"/>
    <w:tmpl w:val="9ABC9BAC"/>
    <w:lvl w:ilvl="0">
      <w:start w:val="1"/>
      <w:numFmt w:val="decimal"/>
      <w:lvlText w:val="%1."/>
      <w:lvlJc w:val="left"/>
      <w:pPr>
        <w:tabs>
          <w:tab w:val="num" w:pos="660"/>
        </w:tabs>
        <w:ind w:left="660" w:hanging="360"/>
      </w:pPr>
      <w:rPr>
        <w:rFonts w:hint="default"/>
      </w:rPr>
    </w:lvl>
  </w:abstractNum>
  <w:abstractNum w:abstractNumId="12" w15:restartNumberingAfterBreak="0">
    <w:nsid w:val="45564677"/>
    <w:multiLevelType w:val="singleLevel"/>
    <w:tmpl w:val="9F4A4E4C"/>
    <w:lvl w:ilvl="0">
      <w:start w:val="1"/>
      <w:numFmt w:val="decimal"/>
      <w:lvlText w:val="%1."/>
      <w:lvlJc w:val="left"/>
      <w:pPr>
        <w:tabs>
          <w:tab w:val="num" w:pos="720"/>
        </w:tabs>
        <w:ind w:left="720" w:hanging="360"/>
      </w:pPr>
      <w:rPr>
        <w:rFonts w:hint="default"/>
      </w:rPr>
    </w:lvl>
  </w:abstractNum>
  <w:abstractNum w:abstractNumId="13" w15:restartNumberingAfterBreak="0">
    <w:nsid w:val="4FDC61D3"/>
    <w:multiLevelType w:val="singleLevel"/>
    <w:tmpl w:val="F048872E"/>
    <w:lvl w:ilvl="0">
      <w:start w:val="8"/>
      <w:numFmt w:val="upperLetter"/>
      <w:lvlText w:val="%1."/>
      <w:lvlJc w:val="left"/>
      <w:pPr>
        <w:tabs>
          <w:tab w:val="num" w:pos="360"/>
        </w:tabs>
        <w:ind w:left="360" w:hanging="360"/>
      </w:pPr>
      <w:rPr>
        <w:rFonts w:hint="default"/>
        <w:b/>
      </w:rPr>
    </w:lvl>
  </w:abstractNum>
  <w:abstractNum w:abstractNumId="14" w15:restartNumberingAfterBreak="0">
    <w:nsid w:val="55210DB7"/>
    <w:multiLevelType w:val="singleLevel"/>
    <w:tmpl w:val="9E76962E"/>
    <w:lvl w:ilvl="0">
      <w:start w:val="1"/>
      <w:numFmt w:val="decimal"/>
      <w:lvlText w:val="%1."/>
      <w:lvlJc w:val="left"/>
      <w:pPr>
        <w:tabs>
          <w:tab w:val="num" w:pos="1080"/>
        </w:tabs>
        <w:ind w:left="1080" w:hanging="360"/>
      </w:pPr>
      <w:rPr>
        <w:rFonts w:hint="default"/>
      </w:rPr>
    </w:lvl>
  </w:abstractNum>
  <w:abstractNum w:abstractNumId="15" w15:restartNumberingAfterBreak="0">
    <w:nsid w:val="60283673"/>
    <w:multiLevelType w:val="hybridMultilevel"/>
    <w:tmpl w:val="163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97798"/>
    <w:multiLevelType w:val="hybridMultilevel"/>
    <w:tmpl w:val="8FE25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C78F6"/>
    <w:multiLevelType w:val="hybridMultilevel"/>
    <w:tmpl w:val="6C5A4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D34730"/>
    <w:multiLevelType w:val="singleLevel"/>
    <w:tmpl w:val="9842AA56"/>
    <w:lvl w:ilvl="0">
      <w:start w:val="9"/>
      <w:numFmt w:val="decimal"/>
      <w:lvlText w:val="%1."/>
      <w:lvlJc w:val="left"/>
      <w:pPr>
        <w:tabs>
          <w:tab w:val="num" w:pos="660"/>
        </w:tabs>
        <w:ind w:left="660" w:hanging="360"/>
      </w:pPr>
      <w:rPr>
        <w:rFonts w:hint="default"/>
      </w:rPr>
    </w:lvl>
  </w:abstractNum>
  <w:abstractNum w:abstractNumId="19" w15:restartNumberingAfterBreak="0">
    <w:nsid w:val="72167BF3"/>
    <w:multiLevelType w:val="hybridMultilevel"/>
    <w:tmpl w:val="D7C6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03A79"/>
    <w:multiLevelType w:val="singleLevel"/>
    <w:tmpl w:val="04090015"/>
    <w:lvl w:ilvl="0">
      <w:start w:val="3"/>
      <w:numFmt w:val="upperLetter"/>
      <w:lvlText w:val="%1."/>
      <w:lvlJc w:val="left"/>
      <w:pPr>
        <w:tabs>
          <w:tab w:val="num" w:pos="360"/>
        </w:tabs>
        <w:ind w:left="360" w:hanging="360"/>
      </w:pPr>
      <w:rPr>
        <w:rFonts w:hint="default"/>
      </w:rPr>
    </w:lvl>
  </w:abstractNum>
  <w:abstractNum w:abstractNumId="21" w15:restartNumberingAfterBreak="0">
    <w:nsid w:val="7EA13924"/>
    <w:multiLevelType w:val="singleLevel"/>
    <w:tmpl w:val="9F4A4E4C"/>
    <w:lvl w:ilvl="0">
      <w:start w:val="1"/>
      <w:numFmt w:val="decimal"/>
      <w:lvlText w:val="%1."/>
      <w:lvlJc w:val="left"/>
      <w:pPr>
        <w:tabs>
          <w:tab w:val="num" w:pos="720"/>
        </w:tabs>
        <w:ind w:left="720" w:hanging="360"/>
      </w:pPr>
      <w:rPr>
        <w:rFonts w:hint="default"/>
      </w:rPr>
    </w:lvl>
  </w:abstractNum>
  <w:num w:numId="1" w16cid:durableId="1847406297">
    <w:abstractNumId w:val="6"/>
  </w:num>
  <w:num w:numId="2" w16cid:durableId="229967740">
    <w:abstractNumId w:val="18"/>
  </w:num>
  <w:num w:numId="3" w16cid:durableId="1579097685">
    <w:abstractNumId w:val="3"/>
  </w:num>
  <w:num w:numId="4" w16cid:durableId="1819422840">
    <w:abstractNumId w:val="11"/>
  </w:num>
  <w:num w:numId="5" w16cid:durableId="562985972">
    <w:abstractNumId w:val="12"/>
  </w:num>
  <w:num w:numId="6" w16cid:durableId="706947363">
    <w:abstractNumId w:val="21"/>
  </w:num>
  <w:num w:numId="7" w16cid:durableId="1883470350">
    <w:abstractNumId w:val="13"/>
  </w:num>
  <w:num w:numId="8" w16cid:durableId="1698970534">
    <w:abstractNumId w:val="20"/>
  </w:num>
  <w:num w:numId="9" w16cid:durableId="114369624">
    <w:abstractNumId w:val="14"/>
  </w:num>
  <w:num w:numId="10" w16cid:durableId="1532378882">
    <w:abstractNumId w:val="16"/>
  </w:num>
  <w:num w:numId="11" w16cid:durableId="742878120">
    <w:abstractNumId w:val="2"/>
  </w:num>
  <w:num w:numId="12" w16cid:durableId="836379684">
    <w:abstractNumId w:val="1"/>
  </w:num>
  <w:num w:numId="13" w16cid:durableId="1970279985">
    <w:abstractNumId w:val="10"/>
  </w:num>
  <w:num w:numId="14" w16cid:durableId="1836216240">
    <w:abstractNumId w:val="5"/>
  </w:num>
  <w:num w:numId="15" w16cid:durableId="1272516892">
    <w:abstractNumId w:val="19"/>
  </w:num>
  <w:num w:numId="16" w16cid:durableId="1380326144">
    <w:abstractNumId w:val="17"/>
  </w:num>
  <w:num w:numId="17" w16cid:durableId="645932233">
    <w:abstractNumId w:val="4"/>
  </w:num>
  <w:num w:numId="18" w16cid:durableId="13849175">
    <w:abstractNumId w:val="9"/>
  </w:num>
  <w:num w:numId="19" w16cid:durableId="2035957054">
    <w:abstractNumId w:val="15"/>
  </w:num>
  <w:num w:numId="20" w16cid:durableId="511842545">
    <w:abstractNumId w:val="8"/>
  </w:num>
  <w:num w:numId="21" w16cid:durableId="1076391222">
    <w:abstractNumId w:val="7"/>
  </w:num>
  <w:num w:numId="22" w16cid:durableId="71994040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ED"/>
    <w:rsid w:val="00016CC7"/>
    <w:rsid w:val="00030698"/>
    <w:rsid w:val="00030C81"/>
    <w:rsid w:val="00032DF2"/>
    <w:rsid w:val="00034B9D"/>
    <w:rsid w:val="00035D99"/>
    <w:rsid w:val="0004659A"/>
    <w:rsid w:val="00062022"/>
    <w:rsid w:val="00065621"/>
    <w:rsid w:val="00075FD8"/>
    <w:rsid w:val="000801BD"/>
    <w:rsid w:val="00084FBB"/>
    <w:rsid w:val="000871EE"/>
    <w:rsid w:val="000A3263"/>
    <w:rsid w:val="000B14E9"/>
    <w:rsid w:val="000B7C1F"/>
    <w:rsid w:val="000C4414"/>
    <w:rsid w:val="000C54EB"/>
    <w:rsid w:val="000D196E"/>
    <w:rsid w:val="000D38EE"/>
    <w:rsid w:val="00105004"/>
    <w:rsid w:val="001076A3"/>
    <w:rsid w:val="00107982"/>
    <w:rsid w:val="00112C65"/>
    <w:rsid w:val="00114B52"/>
    <w:rsid w:val="00126309"/>
    <w:rsid w:val="00137013"/>
    <w:rsid w:val="001613F0"/>
    <w:rsid w:val="00170D8A"/>
    <w:rsid w:val="001735B9"/>
    <w:rsid w:val="001762B0"/>
    <w:rsid w:val="00177A6B"/>
    <w:rsid w:val="001803B4"/>
    <w:rsid w:val="00181BED"/>
    <w:rsid w:val="00190D55"/>
    <w:rsid w:val="001921A3"/>
    <w:rsid w:val="00194E5B"/>
    <w:rsid w:val="001A3DAA"/>
    <w:rsid w:val="001B59F0"/>
    <w:rsid w:val="001B7F61"/>
    <w:rsid w:val="001E4C5E"/>
    <w:rsid w:val="001E5410"/>
    <w:rsid w:val="001E5FE3"/>
    <w:rsid w:val="001F0862"/>
    <w:rsid w:val="001F6A6B"/>
    <w:rsid w:val="00212ED4"/>
    <w:rsid w:val="0021524D"/>
    <w:rsid w:val="002156D0"/>
    <w:rsid w:val="00216BC2"/>
    <w:rsid w:val="002266BE"/>
    <w:rsid w:val="002274D6"/>
    <w:rsid w:val="00232BB7"/>
    <w:rsid w:val="00240BCC"/>
    <w:rsid w:val="0025170B"/>
    <w:rsid w:val="00253102"/>
    <w:rsid w:val="0026066E"/>
    <w:rsid w:val="00270043"/>
    <w:rsid w:val="002809DB"/>
    <w:rsid w:val="00293094"/>
    <w:rsid w:val="00294AB6"/>
    <w:rsid w:val="00296B48"/>
    <w:rsid w:val="002B3415"/>
    <w:rsid w:val="002B6A8C"/>
    <w:rsid w:val="002C1982"/>
    <w:rsid w:val="002C764C"/>
    <w:rsid w:val="002D7ABB"/>
    <w:rsid w:val="002E23CD"/>
    <w:rsid w:val="002E2C8B"/>
    <w:rsid w:val="002F4C9C"/>
    <w:rsid w:val="00316046"/>
    <w:rsid w:val="0031704F"/>
    <w:rsid w:val="00333B1A"/>
    <w:rsid w:val="003361FD"/>
    <w:rsid w:val="003403B0"/>
    <w:rsid w:val="0034086F"/>
    <w:rsid w:val="00340C05"/>
    <w:rsid w:val="00351B5D"/>
    <w:rsid w:val="00354887"/>
    <w:rsid w:val="00361DE8"/>
    <w:rsid w:val="0037092F"/>
    <w:rsid w:val="003844D5"/>
    <w:rsid w:val="003915BE"/>
    <w:rsid w:val="003A21A4"/>
    <w:rsid w:val="003A27D6"/>
    <w:rsid w:val="003A3D00"/>
    <w:rsid w:val="003A6213"/>
    <w:rsid w:val="003B5E87"/>
    <w:rsid w:val="003D2BAD"/>
    <w:rsid w:val="003D7CDF"/>
    <w:rsid w:val="003E2FE2"/>
    <w:rsid w:val="003E43DE"/>
    <w:rsid w:val="003E7479"/>
    <w:rsid w:val="003F4CCA"/>
    <w:rsid w:val="00412166"/>
    <w:rsid w:val="00412622"/>
    <w:rsid w:val="00412FA4"/>
    <w:rsid w:val="00415C6B"/>
    <w:rsid w:val="00422C85"/>
    <w:rsid w:val="00432240"/>
    <w:rsid w:val="004353E3"/>
    <w:rsid w:val="0044321B"/>
    <w:rsid w:val="004563A3"/>
    <w:rsid w:val="00456E76"/>
    <w:rsid w:val="004638E3"/>
    <w:rsid w:val="004675BB"/>
    <w:rsid w:val="00474645"/>
    <w:rsid w:val="004821AF"/>
    <w:rsid w:val="00482DB9"/>
    <w:rsid w:val="00486CF7"/>
    <w:rsid w:val="004944B6"/>
    <w:rsid w:val="00495A96"/>
    <w:rsid w:val="004963B3"/>
    <w:rsid w:val="004A13A3"/>
    <w:rsid w:val="004C77B1"/>
    <w:rsid w:val="004E1CB9"/>
    <w:rsid w:val="005050A1"/>
    <w:rsid w:val="00505A17"/>
    <w:rsid w:val="005120B8"/>
    <w:rsid w:val="005241AF"/>
    <w:rsid w:val="00526DB7"/>
    <w:rsid w:val="00532075"/>
    <w:rsid w:val="005403D0"/>
    <w:rsid w:val="00542B67"/>
    <w:rsid w:val="0054494B"/>
    <w:rsid w:val="0054619D"/>
    <w:rsid w:val="00562B41"/>
    <w:rsid w:val="0056712D"/>
    <w:rsid w:val="005761DE"/>
    <w:rsid w:val="005907DC"/>
    <w:rsid w:val="005B0BBF"/>
    <w:rsid w:val="005B3E77"/>
    <w:rsid w:val="005B7BCB"/>
    <w:rsid w:val="005C7B1F"/>
    <w:rsid w:val="005D1049"/>
    <w:rsid w:val="005D6068"/>
    <w:rsid w:val="005E03CC"/>
    <w:rsid w:val="005E197F"/>
    <w:rsid w:val="005F4C1B"/>
    <w:rsid w:val="00602002"/>
    <w:rsid w:val="006164BE"/>
    <w:rsid w:val="00627C0D"/>
    <w:rsid w:val="006335DF"/>
    <w:rsid w:val="006337DC"/>
    <w:rsid w:val="00637FCC"/>
    <w:rsid w:val="0065065F"/>
    <w:rsid w:val="00652970"/>
    <w:rsid w:val="00653C12"/>
    <w:rsid w:val="0065439C"/>
    <w:rsid w:val="00655519"/>
    <w:rsid w:val="00657831"/>
    <w:rsid w:val="006679E6"/>
    <w:rsid w:val="00677172"/>
    <w:rsid w:val="0068540A"/>
    <w:rsid w:val="00692E6F"/>
    <w:rsid w:val="006A4CE2"/>
    <w:rsid w:val="006A50DD"/>
    <w:rsid w:val="006B053C"/>
    <w:rsid w:val="006B3949"/>
    <w:rsid w:val="006B4DF4"/>
    <w:rsid w:val="006C497E"/>
    <w:rsid w:val="006D057D"/>
    <w:rsid w:val="006E219B"/>
    <w:rsid w:val="006F54C0"/>
    <w:rsid w:val="00702160"/>
    <w:rsid w:val="00702868"/>
    <w:rsid w:val="00704EEB"/>
    <w:rsid w:val="00716705"/>
    <w:rsid w:val="00740E5D"/>
    <w:rsid w:val="007514D9"/>
    <w:rsid w:val="00767C97"/>
    <w:rsid w:val="00780F14"/>
    <w:rsid w:val="00784706"/>
    <w:rsid w:val="00786EAE"/>
    <w:rsid w:val="00787538"/>
    <w:rsid w:val="00795248"/>
    <w:rsid w:val="0079684A"/>
    <w:rsid w:val="007B4342"/>
    <w:rsid w:val="007C01D0"/>
    <w:rsid w:val="007C4690"/>
    <w:rsid w:val="007E4A15"/>
    <w:rsid w:val="007E5E20"/>
    <w:rsid w:val="007F0832"/>
    <w:rsid w:val="007F3A92"/>
    <w:rsid w:val="008033DC"/>
    <w:rsid w:val="00805BD3"/>
    <w:rsid w:val="00811FED"/>
    <w:rsid w:val="008159A5"/>
    <w:rsid w:val="00816649"/>
    <w:rsid w:val="008264AF"/>
    <w:rsid w:val="0083451B"/>
    <w:rsid w:val="00835960"/>
    <w:rsid w:val="00836837"/>
    <w:rsid w:val="00841118"/>
    <w:rsid w:val="008445F2"/>
    <w:rsid w:val="0085276F"/>
    <w:rsid w:val="008704A2"/>
    <w:rsid w:val="008735C8"/>
    <w:rsid w:val="00881FFC"/>
    <w:rsid w:val="00884231"/>
    <w:rsid w:val="00885A5A"/>
    <w:rsid w:val="00893AA1"/>
    <w:rsid w:val="0089517D"/>
    <w:rsid w:val="008A10C9"/>
    <w:rsid w:val="008A10EA"/>
    <w:rsid w:val="008A74A4"/>
    <w:rsid w:val="008A7E84"/>
    <w:rsid w:val="008C17A8"/>
    <w:rsid w:val="008C7733"/>
    <w:rsid w:val="008D7583"/>
    <w:rsid w:val="008E123E"/>
    <w:rsid w:val="008F0213"/>
    <w:rsid w:val="008F7EA6"/>
    <w:rsid w:val="009053BB"/>
    <w:rsid w:val="009122F5"/>
    <w:rsid w:val="0091625A"/>
    <w:rsid w:val="009210ED"/>
    <w:rsid w:val="00925325"/>
    <w:rsid w:val="0094010E"/>
    <w:rsid w:val="00957699"/>
    <w:rsid w:val="00976A6E"/>
    <w:rsid w:val="00980597"/>
    <w:rsid w:val="00985DA8"/>
    <w:rsid w:val="00995B96"/>
    <w:rsid w:val="009B1FC4"/>
    <w:rsid w:val="009C34F8"/>
    <w:rsid w:val="009C6CB2"/>
    <w:rsid w:val="009D40B0"/>
    <w:rsid w:val="009D64D0"/>
    <w:rsid w:val="009D6DE5"/>
    <w:rsid w:val="009E036E"/>
    <w:rsid w:val="009E3211"/>
    <w:rsid w:val="009E4488"/>
    <w:rsid w:val="009E7D37"/>
    <w:rsid w:val="009F4C24"/>
    <w:rsid w:val="009F717E"/>
    <w:rsid w:val="00A127D5"/>
    <w:rsid w:val="00A20C05"/>
    <w:rsid w:val="00A5093C"/>
    <w:rsid w:val="00A5135B"/>
    <w:rsid w:val="00A62875"/>
    <w:rsid w:val="00A6689B"/>
    <w:rsid w:val="00A675D3"/>
    <w:rsid w:val="00A705A5"/>
    <w:rsid w:val="00A76C98"/>
    <w:rsid w:val="00A81EF5"/>
    <w:rsid w:val="00AB6834"/>
    <w:rsid w:val="00AC48D1"/>
    <w:rsid w:val="00AD1382"/>
    <w:rsid w:val="00AE07E3"/>
    <w:rsid w:val="00AF04D9"/>
    <w:rsid w:val="00B0039B"/>
    <w:rsid w:val="00B075A4"/>
    <w:rsid w:val="00B11CF1"/>
    <w:rsid w:val="00B1473D"/>
    <w:rsid w:val="00B214E8"/>
    <w:rsid w:val="00B24EF0"/>
    <w:rsid w:val="00B477DB"/>
    <w:rsid w:val="00B505BE"/>
    <w:rsid w:val="00B51E4D"/>
    <w:rsid w:val="00B61EF4"/>
    <w:rsid w:val="00B66B1B"/>
    <w:rsid w:val="00B72D8C"/>
    <w:rsid w:val="00B80466"/>
    <w:rsid w:val="00B83B64"/>
    <w:rsid w:val="00BA0FA7"/>
    <w:rsid w:val="00BA1006"/>
    <w:rsid w:val="00BA31FA"/>
    <w:rsid w:val="00BA6E8F"/>
    <w:rsid w:val="00BB095E"/>
    <w:rsid w:val="00BB2642"/>
    <w:rsid w:val="00BB3D94"/>
    <w:rsid w:val="00BC67FC"/>
    <w:rsid w:val="00BD5F88"/>
    <w:rsid w:val="00BF116E"/>
    <w:rsid w:val="00BF2EAE"/>
    <w:rsid w:val="00BF6666"/>
    <w:rsid w:val="00BF6BB5"/>
    <w:rsid w:val="00C1065D"/>
    <w:rsid w:val="00C106DA"/>
    <w:rsid w:val="00C12C0F"/>
    <w:rsid w:val="00C14DF6"/>
    <w:rsid w:val="00C173EC"/>
    <w:rsid w:val="00C20FB7"/>
    <w:rsid w:val="00C2271A"/>
    <w:rsid w:val="00C3338C"/>
    <w:rsid w:val="00C414B9"/>
    <w:rsid w:val="00C45926"/>
    <w:rsid w:val="00C479E3"/>
    <w:rsid w:val="00C51299"/>
    <w:rsid w:val="00C602F8"/>
    <w:rsid w:val="00C64686"/>
    <w:rsid w:val="00C7373E"/>
    <w:rsid w:val="00C83107"/>
    <w:rsid w:val="00C835E9"/>
    <w:rsid w:val="00C93067"/>
    <w:rsid w:val="00C9446D"/>
    <w:rsid w:val="00CA5BE4"/>
    <w:rsid w:val="00CB0459"/>
    <w:rsid w:val="00CB1481"/>
    <w:rsid w:val="00CB3CFF"/>
    <w:rsid w:val="00CB5928"/>
    <w:rsid w:val="00CC5E4A"/>
    <w:rsid w:val="00CD03E2"/>
    <w:rsid w:val="00CE32A6"/>
    <w:rsid w:val="00CF0ED9"/>
    <w:rsid w:val="00D132A4"/>
    <w:rsid w:val="00D2243E"/>
    <w:rsid w:val="00D24036"/>
    <w:rsid w:val="00D24C24"/>
    <w:rsid w:val="00D3751D"/>
    <w:rsid w:val="00D37CC6"/>
    <w:rsid w:val="00D4170E"/>
    <w:rsid w:val="00D52BAD"/>
    <w:rsid w:val="00D60B1B"/>
    <w:rsid w:val="00D60F21"/>
    <w:rsid w:val="00D61CF4"/>
    <w:rsid w:val="00D625EF"/>
    <w:rsid w:val="00D647E7"/>
    <w:rsid w:val="00D73C1D"/>
    <w:rsid w:val="00D73D26"/>
    <w:rsid w:val="00D822AE"/>
    <w:rsid w:val="00DA784E"/>
    <w:rsid w:val="00DB2F6E"/>
    <w:rsid w:val="00DC0A33"/>
    <w:rsid w:val="00DC3AF2"/>
    <w:rsid w:val="00DD39EB"/>
    <w:rsid w:val="00DD3B97"/>
    <w:rsid w:val="00DD4645"/>
    <w:rsid w:val="00DE1F62"/>
    <w:rsid w:val="00DE292E"/>
    <w:rsid w:val="00DE7C54"/>
    <w:rsid w:val="00E02971"/>
    <w:rsid w:val="00E03910"/>
    <w:rsid w:val="00E16EF5"/>
    <w:rsid w:val="00E23021"/>
    <w:rsid w:val="00E27396"/>
    <w:rsid w:val="00E36428"/>
    <w:rsid w:val="00E36D4B"/>
    <w:rsid w:val="00E37DF9"/>
    <w:rsid w:val="00E427B4"/>
    <w:rsid w:val="00E666F4"/>
    <w:rsid w:val="00E70CAF"/>
    <w:rsid w:val="00E84EB1"/>
    <w:rsid w:val="00E91101"/>
    <w:rsid w:val="00EA182C"/>
    <w:rsid w:val="00EA2CF7"/>
    <w:rsid w:val="00EA6572"/>
    <w:rsid w:val="00EB2ED4"/>
    <w:rsid w:val="00EB4EE1"/>
    <w:rsid w:val="00EC7393"/>
    <w:rsid w:val="00EC7FC5"/>
    <w:rsid w:val="00ED7AB1"/>
    <w:rsid w:val="00EF2773"/>
    <w:rsid w:val="00F02CA7"/>
    <w:rsid w:val="00F15761"/>
    <w:rsid w:val="00F30F51"/>
    <w:rsid w:val="00F43ABF"/>
    <w:rsid w:val="00F50BAF"/>
    <w:rsid w:val="00F545B8"/>
    <w:rsid w:val="00F633E4"/>
    <w:rsid w:val="00F83ABC"/>
    <w:rsid w:val="00F9374B"/>
    <w:rsid w:val="00F96051"/>
    <w:rsid w:val="00FC3653"/>
    <w:rsid w:val="00FC3DAC"/>
    <w:rsid w:val="00FE4A85"/>
    <w:rsid w:val="00FE731A"/>
    <w:rsid w:val="00FF36A0"/>
    <w:rsid w:val="00FF4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71741"/>
  <w15:chartTrackingRefBased/>
  <w15:docId w15:val="{58821BAE-B114-4B19-B36C-6164E44B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CF7"/>
    <w:rPr>
      <w:sz w:val="24"/>
      <w:szCs w:val="24"/>
    </w:rPr>
  </w:style>
  <w:style w:type="paragraph" w:styleId="Heading1">
    <w:name w:val="heading 1"/>
    <w:basedOn w:val="Heading2"/>
    <w:next w:val="Normal"/>
    <w:qFormat/>
    <w:rsid w:val="003D2BAD"/>
    <w:pPr>
      <w:outlineLvl w:val="0"/>
    </w:pPr>
  </w:style>
  <w:style w:type="paragraph" w:styleId="Heading2">
    <w:name w:val="heading 2"/>
    <w:basedOn w:val="Normal"/>
    <w:next w:val="Normal"/>
    <w:qFormat/>
    <w:rsid w:val="00EA2CF7"/>
    <w:pPr>
      <w:outlineLvl w:val="1"/>
    </w:pPr>
    <w:rPr>
      <w:b/>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ind w:left="720"/>
      <w:jc w:val="cente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style>
  <w:style w:type="paragraph" w:styleId="BodyText">
    <w:name w:val="Body Text"/>
    <w:basedOn w:val="Normal"/>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F4C24"/>
    <w:rPr>
      <w:rFonts w:ascii="Tahoma" w:hAnsi="Tahoma" w:cs="Tahoma"/>
      <w:sz w:val="16"/>
      <w:szCs w:val="16"/>
    </w:rPr>
  </w:style>
  <w:style w:type="character" w:customStyle="1" w:styleId="BalloonTextChar">
    <w:name w:val="Balloon Text Char"/>
    <w:link w:val="BalloonText"/>
    <w:uiPriority w:val="99"/>
    <w:semiHidden/>
    <w:rsid w:val="009F4C24"/>
    <w:rPr>
      <w:rFonts w:ascii="Tahoma" w:hAnsi="Tahoma" w:cs="Tahoma"/>
      <w:sz w:val="16"/>
      <w:szCs w:val="16"/>
    </w:rPr>
  </w:style>
  <w:style w:type="paragraph" w:styleId="NormalWeb">
    <w:name w:val="Normal (Web)"/>
    <w:basedOn w:val="Normal"/>
    <w:uiPriority w:val="99"/>
    <w:unhideWhenUsed/>
    <w:rsid w:val="00E91101"/>
    <w:pPr>
      <w:spacing w:before="360" w:after="360"/>
    </w:pPr>
  </w:style>
  <w:style w:type="paragraph" w:customStyle="1" w:styleId="Default">
    <w:name w:val="Default"/>
    <w:rsid w:val="001B59F0"/>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C51299"/>
    <w:rPr>
      <w:sz w:val="16"/>
      <w:szCs w:val="16"/>
    </w:rPr>
  </w:style>
  <w:style w:type="paragraph" w:styleId="CommentText">
    <w:name w:val="annotation text"/>
    <w:basedOn w:val="Normal"/>
    <w:link w:val="CommentTextChar"/>
    <w:uiPriority w:val="99"/>
    <w:semiHidden/>
    <w:unhideWhenUsed/>
    <w:rsid w:val="00C51299"/>
  </w:style>
  <w:style w:type="character" w:customStyle="1" w:styleId="CommentTextChar">
    <w:name w:val="Comment Text Char"/>
    <w:basedOn w:val="DefaultParagraphFont"/>
    <w:link w:val="CommentText"/>
    <w:uiPriority w:val="99"/>
    <w:semiHidden/>
    <w:rsid w:val="00C51299"/>
  </w:style>
  <w:style w:type="paragraph" w:styleId="CommentSubject">
    <w:name w:val="annotation subject"/>
    <w:basedOn w:val="CommentText"/>
    <w:next w:val="CommentText"/>
    <w:link w:val="CommentSubjectChar"/>
    <w:uiPriority w:val="99"/>
    <w:semiHidden/>
    <w:unhideWhenUsed/>
    <w:rsid w:val="00C51299"/>
    <w:rPr>
      <w:b/>
      <w:bCs/>
    </w:rPr>
  </w:style>
  <w:style w:type="character" w:customStyle="1" w:styleId="CommentSubjectChar">
    <w:name w:val="Comment Subject Char"/>
    <w:link w:val="CommentSubject"/>
    <w:uiPriority w:val="99"/>
    <w:semiHidden/>
    <w:rsid w:val="00C51299"/>
    <w:rPr>
      <w:b/>
      <w:bCs/>
    </w:rPr>
  </w:style>
  <w:style w:type="character" w:customStyle="1" w:styleId="FooterChar">
    <w:name w:val="Footer Char"/>
    <w:basedOn w:val="DefaultParagraphFont"/>
    <w:link w:val="Footer"/>
    <w:uiPriority w:val="99"/>
    <w:rsid w:val="00384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1376">
      <w:bodyDiv w:val="1"/>
      <w:marLeft w:val="0"/>
      <w:marRight w:val="0"/>
      <w:marTop w:val="0"/>
      <w:marBottom w:val="0"/>
      <w:divBdr>
        <w:top w:val="none" w:sz="0" w:space="0" w:color="auto"/>
        <w:left w:val="none" w:sz="0" w:space="0" w:color="auto"/>
        <w:bottom w:val="none" w:sz="0" w:space="0" w:color="auto"/>
        <w:right w:val="none" w:sz="0" w:space="0" w:color="auto"/>
      </w:divBdr>
    </w:div>
    <w:div w:id="616059878">
      <w:bodyDiv w:val="1"/>
      <w:marLeft w:val="0"/>
      <w:marRight w:val="0"/>
      <w:marTop w:val="0"/>
      <w:marBottom w:val="0"/>
      <w:divBdr>
        <w:top w:val="none" w:sz="0" w:space="0" w:color="auto"/>
        <w:left w:val="none" w:sz="0" w:space="0" w:color="auto"/>
        <w:bottom w:val="none" w:sz="0" w:space="0" w:color="auto"/>
        <w:right w:val="none" w:sz="0" w:space="0" w:color="auto"/>
      </w:divBdr>
    </w:div>
    <w:div w:id="821889467">
      <w:bodyDiv w:val="1"/>
      <w:marLeft w:val="0"/>
      <w:marRight w:val="0"/>
      <w:marTop w:val="0"/>
      <w:marBottom w:val="0"/>
      <w:divBdr>
        <w:top w:val="none" w:sz="0" w:space="0" w:color="auto"/>
        <w:left w:val="none" w:sz="0" w:space="0" w:color="auto"/>
        <w:bottom w:val="none" w:sz="0" w:space="0" w:color="auto"/>
        <w:right w:val="none" w:sz="0" w:space="0" w:color="auto"/>
      </w:divBdr>
      <w:divsChild>
        <w:div w:id="1183399374">
          <w:marLeft w:val="0"/>
          <w:marRight w:val="0"/>
          <w:marTop w:val="0"/>
          <w:marBottom w:val="0"/>
          <w:divBdr>
            <w:top w:val="none" w:sz="0" w:space="0" w:color="auto"/>
            <w:left w:val="none" w:sz="0" w:space="0" w:color="auto"/>
            <w:bottom w:val="none" w:sz="0" w:space="0" w:color="auto"/>
            <w:right w:val="none" w:sz="0" w:space="0" w:color="auto"/>
          </w:divBdr>
          <w:divsChild>
            <w:div w:id="1104229885">
              <w:marLeft w:val="0"/>
              <w:marRight w:val="0"/>
              <w:marTop w:val="0"/>
              <w:marBottom w:val="0"/>
              <w:divBdr>
                <w:top w:val="none" w:sz="0" w:space="0" w:color="auto"/>
                <w:left w:val="none" w:sz="0" w:space="0" w:color="auto"/>
                <w:bottom w:val="none" w:sz="0" w:space="0" w:color="auto"/>
                <w:right w:val="none" w:sz="0" w:space="0" w:color="auto"/>
              </w:divBdr>
              <w:divsChild>
                <w:div w:id="327367853">
                  <w:marLeft w:val="0"/>
                  <w:marRight w:val="0"/>
                  <w:marTop w:val="0"/>
                  <w:marBottom w:val="0"/>
                  <w:divBdr>
                    <w:top w:val="none" w:sz="0" w:space="0" w:color="auto"/>
                    <w:left w:val="none" w:sz="0" w:space="0" w:color="auto"/>
                    <w:bottom w:val="none" w:sz="0" w:space="0" w:color="auto"/>
                    <w:right w:val="none" w:sz="0" w:space="0" w:color="auto"/>
                  </w:divBdr>
                  <w:divsChild>
                    <w:div w:id="365571005">
                      <w:marLeft w:val="0"/>
                      <w:marRight w:val="0"/>
                      <w:marTop w:val="300"/>
                      <w:marBottom w:val="300"/>
                      <w:divBdr>
                        <w:top w:val="none" w:sz="0" w:space="0" w:color="auto"/>
                        <w:left w:val="none" w:sz="0" w:space="0" w:color="auto"/>
                        <w:bottom w:val="none" w:sz="0" w:space="0" w:color="auto"/>
                        <w:right w:val="none" w:sz="0" w:space="0" w:color="auto"/>
                      </w:divBdr>
                      <w:divsChild>
                        <w:div w:id="1088039633">
                          <w:marLeft w:val="0"/>
                          <w:marRight w:val="0"/>
                          <w:marTop w:val="0"/>
                          <w:marBottom w:val="0"/>
                          <w:divBdr>
                            <w:top w:val="none" w:sz="0" w:space="0" w:color="auto"/>
                            <w:left w:val="none" w:sz="0" w:space="0" w:color="auto"/>
                            <w:bottom w:val="none" w:sz="0" w:space="0" w:color="auto"/>
                            <w:right w:val="none" w:sz="0" w:space="0" w:color="auto"/>
                          </w:divBdr>
                          <w:divsChild>
                            <w:div w:id="1856190116">
                              <w:marLeft w:val="0"/>
                              <w:marRight w:val="0"/>
                              <w:marTop w:val="0"/>
                              <w:marBottom w:val="0"/>
                              <w:divBdr>
                                <w:top w:val="none" w:sz="0" w:space="0" w:color="auto"/>
                                <w:left w:val="none" w:sz="0" w:space="0" w:color="auto"/>
                                <w:bottom w:val="none" w:sz="0" w:space="0" w:color="auto"/>
                                <w:right w:val="none" w:sz="0" w:space="0" w:color="auto"/>
                              </w:divBdr>
                              <w:divsChild>
                                <w:div w:id="1125734873">
                                  <w:marLeft w:val="0"/>
                                  <w:marRight w:val="0"/>
                                  <w:marTop w:val="0"/>
                                  <w:marBottom w:val="0"/>
                                  <w:divBdr>
                                    <w:top w:val="none" w:sz="0" w:space="0" w:color="auto"/>
                                    <w:left w:val="none" w:sz="0" w:space="0" w:color="auto"/>
                                    <w:bottom w:val="none" w:sz="0" w:space="0" w:color="auto"/>
                                    <w:right w:val="none" w:sz="0" w:space="0" w:color="auto"/>
                                  </w:divBdr>
                                  <w:divsChild>
                                    <w:div w:id="1470898083">
                                      <w:marLeft w:val="0"/>
                                      <w:marRight w:val="0"/>
                                      <w:marTop w:val="0"/>
                                      <w:marBottom w:val="0"/>
                                      <w:divBdr>
                                        <w:top w:val="none" w:sz="0" w:space="0" w:color="auto"/>
                                        <w:left w:val="none" w:sz="0" w:space="0" w:color="auto"/>
                                        <w:bottom w:val="none" w:sz="0" w:space="0" w:color="auto"/>
                                        <w:right w:val="none" w:sz="0" w:space="0" w:color="auto"/>
                                      </w:divBdr>
                                      <w:divsChild>
                                        <w:div w:id="492260286">
                                          <w:marLeft w:val="0"/>
                                          <w:marRight w:val="0"/>
                                          <w:marTop w:val="0"/>
                                          <w:marBottom w:val="0"/>
                                          <w:divBdr>
                                            <w:top w:val="none" w:sz="0" w:space="0" w:color="auto"/>
                                            <w:left w:val="none" w:sz="0" w:space="0" w:color="auto"/>
                                            <w:bottom w:val="none" w:sz="0" w:space="0" w:color="auto"/>
                                            <w:right w:val="none" w:sz="0" w:space="0" w:color="auto"/>
                                          </w:divBdr>
                                          <w:divsChild>
                                            <w:div w:id="1169636343">
                                              <w:marLeft w:val="0"/>
                                              <w:marRight w:val="0"/>
                                              <w:marTop w:val="0"/>
                                              <w:marBottom w:val="0"/>
                                              <w:divBdr>
                                                <w:top w:val="none" w:sz="0" w:space="0" w:color="auto"/>
                                                <w:left w:val="none" w:sz="0" w:space="0" w:color="auto"/>
                                                <w:bottom w:val="none" w:sz="0" w:space="0" w:color="auto"/>
                                                <w:right w:val="none" w:sz="0" w:space="0" w:color="auto"/>
                                              </w:divBdr>
                                              <w:divsChild>
                                                <w:div w:id="10817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737294">
      <w:bodyDiv w:val="1"/>
      <w:marLeft w:val="0"/>
      <w:marRight w:val="0"/>
      <w:marTop w:val="0"/>
      <w:marBottom w:val="0"/>
      <w:divBdr>
        <w:top w:val="none" w:sz="0" w:space="0" w:color="auto"/>
        <w:left w:val="none" w:sz="0" w:space="0" w:color="auto"/>
        <w:bottom w:val="none" w:sz="0" w:space="0" w:color="auto"/>
        <w:right w:val="none" w:sz="0" w:space="0" w:color="auto"/>
      </w:divBdr>
    </w:div>
    <w:div w:id="1088304711">
      <w:bodyDiv w:val="1"/>
      <w:marLeft w:val="0"/>
      <w:marRight w:val="0"/>
      <w:marTop w:val="0"/>
      <w:marBottom w:val="0"/>
      <w:divBdr>
        <w:top w:val="none" w:sz="0" w:space="0" w:color="auto"/>
        <w:left w:val="none" w:sz="0" w:space="0" w:color="auto"/>
        <w:bottom w:val="none" w:sz="0" w:space="0" w:color="auto"/>
        <w:right w:val="none" w:sz="0" w:space="0" w:color="auto"/>
      </w:divBdr>
      <w:divsChild>
        <w:div w:id="918710094">
          <w:marLeft w:val="0"/>
          <w:marRight w:val="0"/>
          <w:marTop w:val="0"/>
          <w:marBottom w:val="0"/>
          <w:divBdr>
            <w:top w:val="none" w:sz="0" w:space="0" w:color="auto"/>
            <w:left w:val="none" w:sz="0" w:space="0" w:color="auto"/>
            <w:bottom w:val="none" w:sz="0" w:space="0" w:color="auto"/>
            <w:right w:val="none" w:sz="0" w:space="0" w:color="auto"/>
          </w:divBdr>
          <w:divsChild>
            <w:div w:id="130296479">
              <w:marLeft w:val="0"/>
              <w:marRight w:val="0"/>
              <w:marTop w:val="0"/>
              <w:marBottom w:val="0"/>
              <w:divBdr>
                <w:top w:val="none" w:sz="0" w:space="0" w:color="auto"/>
                <w:left w:val="none" w:sz="0" w:space="0" w:color="auto"/>
                <w:bottom w:val="none" w:sz="0" w:space="0" w:color="auto"/>
                <w:right w:val="none" w:sz="0" w:space="0" w:color="auto"/>
              </w:divBdr>
              <w:divsChild>
                <w:div w:id="194975469">
                  <w:marLeft w:val="0"/>
                  <w:marRight w:val="0"/>
                  <w:marTop w:val="0"/>
                  <w:marBottom w:val="0"/>
                  <w:divBdr>
                    <w:top w:val="none" w:sz="0" w:space="0" w:color="auto"/>
                    <w:left w:val="none" w:sz="0" w:space="0" w:color="auto"/>
                    <w:bottom w:val="none" w:sz="0" w:space="0" w:color="auto"/>
                    <w:right w:val="none" w:sz="0" w:space="0" w:color="auto"/>
                  </w:divBdr>
                  <w:divsChild>
                    <w:div w:id="997029730">
                      <w:marLeft w:val="0"/>
                      <w:marRight w:val="0"/>
                      <w:marTop w:val="300"/>
                      <w:marBottom w:val="300"/>
                      <w:divBdr>
                        <w:top w:val="none" w:sz="0" w:space="0" w:color="auto"/>
                        <w:left w:val="none" w:sz="0" w:space="0" w:color="auto"/>
                        <w:bottom w:val="none" w:sz="0" w:space="0" w:color="auto"/>
                        <w:right w:val="none" w:sz="0" w:space="0" w:color="auto"/>
                      </w:divBdr>
                      <w:divsChild>
                        <w:div w:id="2009676972">
                          <w:marLeft w:val="0"/>
                          <w:marRight w:val="0"/>
                          <w:marTop w:val="0"/>
                          <w:marBottom w:val="0"/>
                          <w:divBdr>
                            <w:top w:val="none" w:sz="0" w:space="0" w:color="auto"/>
                            <w:left w:val="none" w:sz="0" w:space="0" w:color="auto"/>
                            <w:bottom w:val="none" w:sz="0" w:space="0" w:color="auto"/>
                            <w:right w:val="none" w:sz="0" w:space="0" w:color="auto"/>
                          </w:divBdr>
                          <w:divsChild>
                            <w:div w:id="1593129287">
                              <w:marLeft w:val="0"/>
                              <w:marRight w:val="0"/>
                              <w:marTop w:val="0"/>
                              <w:marBottom w:val="0"/>
                              <w:divBdr>
                                <w:top w:val="none" w:sz="0" w:space="0" w:color="auto"/>
                                <w:left w:val="none" w:sz="0" w:space="0" w:color="auto"/>
                                <w:bottom w:val="none" w:sz="0" w:space="0" w:color="auto"/>
                                <w:right w:val="none" w:sz="0" w:space="0" w:color="auto"/>
                              </w:divBdr>
                              <w:divsChild>
                                <w:div w:id="1745756845">
                                  <w:marLeft w:val="0"/>
                                  <w:marRight w:val="0"/>
                                  <w:marTop w:val="0"/>
                                  <w:marBottom w:val="0"/>
                                  <w:divBdr>
                                    <w:top w:val="none" w:sz="0" w:space="0" w:color="auto"/>
                                    <w:left w:val="none" w:sz="0" w:space="0" w:color="auto"/>
                                    <w:bottom w:val="none" w:sz="0" w:space="0" w:color="auto"/>
                                    <w:right w:val="none" w:sz="0" w:space="0" w:color="auto"/>
                                  </w:divBdr>
                                  <w:divsChild>
                                    <w:div w:id="1248881227">
                                      <w:marLeft w:val="0"/>
                                      <w:marRight w:val="0"/>
                                      <w:marTop w:val="0"/>
                                      <w:marBottom w:val="0"/>
                                      <w:divBdr>
                                        <w:top w:val="none" w:sz="0" w:space="0" w:color="auto"/>
                                        <w:left w:val="none" w:sz="0" w:space="0" w:color="auto"/>
                                        <w:bottom w:val="none" w:sz="0" w:space="0" w:color="auto"/>
                                        <w:right w:val="none" w:sz="0" w:space="0" w:color="auto"/>
                                      </w:divBdr>
                                      <w:divsChild>
                                        <w:div w:id="818157678">
                                          <w:marLeft w:val="0"/>
                                          <w:marRight w:val="0"/>
                                          <w:marTop w:val="0"/>
                                          <w:marBottom w:val="0"/>
                                          <w:divBdr>
                                            <w:top w:val="none" w:sz="0" w:space="0" w:color="auto"/>
                                            <w:left w:val="none" w:sz="0" w:space="0" w:color="auto"/>
                                            <w:bottom w:val="none" w:sz="0" w:space="0" w:color="auto"/>
                                            <w:right w:val="none" w:sz="0" w:space="0" w:color="auto"/>
                                          </w:divBdr>
                                          <w:divsChild>
                                            <w:div w:id="1201820389">
                                              <w:marLeft w:val="0"/>
                                              <w:marRight w:val="0"/>
                                              <w:marTop w:val="0"/>
                                              <w:marBottom w:val="0"/>
                                              <w:divBdr>
                                                <w:top w:val="none" w:sz="0" w:space="0" w:color="auto"/>
                                                <w:left w:val="none" w:sz="0" w:space="0" w:color="auto"/>
                                                <w:bottom w:val="none" w:sz="0" w:space="0" w:color="auto"/>
                                                <w:right w:val="none" w:sz="0" w:space="0" w:color="auto"/>
                                              </w:divBdr>
                                              <w:divsChild>
                                                <w:div w:id="171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2329269">
      <w:bodyDiv w:val="1"/>
      <w:marLeft w:val="0"/>
      <w:marRight w:val="0"/>
      <w:marTop w:val="0"/>
      <w:marBottom w:val="0"/>
      <w:divBdr>
        <w:top w:val="none" w:sz="0" w:space="0" w:color="auto"/>
        <w:left w:val="none" w:sz="0" w:space="0" w:color="auto"/>
        <w:bottom w:val="none" w:sz="0" w:space="0" w:color="auto"/>
        <w:right w:val="none" w:sz="0" w:space="0" w:color="auto"/>
      </w:divBdr>
      <w:divsChild>
        <w:div w:id="1018892788">
          <w:marLeft w:val="0"/>
          <w:marRight w:val="0"/>
          <w:marTop w:val="0"/>
          <w:marBottom w:val="0"/>
          <w:divBdr>
            <w:top w:val="none" w:sz="0" w:space="0" w:color="auto"/>
            <w:left w:val="none" w:sz="0" w:space="0" w:color="auto"/>
            <w:bottom w:val="none" w:sz="0" w:space="0" w:color="auto"/>
            <w:right w:val="none" w:sz="0" w:space="0" w:color="auto"/>
          </w:divBdr>
          <w:divsChild>
            <w:div w:id="967006799">
              <w:marLeft w:val="0"/>
              <w:marRight w:val="0"/>
              <w:marTop w:val="0"/>
              <w:marBottom w:val="0"/>
              <w:divBdr>
                <w:top w:val="none" w:sz="0" w:space="0" w:color="auto"/>
                <w:left w:val="none" w:sz="0" w:space="0" w:color="auto"/>
                <w:bottom w:val="none" w:sz="0" w:space="0" w:color="auto"/>
                <w:right w:val="none" w:sz="0" w:space="0" w:color="auto"/>
              </w:divBdr>
              <w:divsChild>
                <w:div w:id="623195575">
                  <w:marLeft w:val="0"/>
                  <w:marRight w:val="0"/>
                  <w:marTop w:val="0"/>
                  <w:marBottom w:val="0"/>
                  <w:divBdr>
                    <w:top w:val="none" w:sz="0" w:space="0" w:color="auto"/>
                    <w:left w:val="none" w:sz="0" w:space="0" w:color="auto"/>
                    <w:bottom w:val="none" w:sz="0" w:space="0" w:color="auto"/>
                    <w:right w:val="none" w:sz="0" w:space="0" w:color="auto"/>
                  </w:divBdr>
                  <w:divsChild>
                    <w:div w:id="1498616824">
                      <w:marLeft w:val="0"/>
                      <w:marRight w:val="0"/>
                      <w:marTop w:val="300"/>
                      <w:marBottom w:val="300"/>
                      <w:divBdr>
                        <w:top w:val="none" w:sz="0" w:space="0" w:color="auto"/>
                        <w:left w:val="none" w:sz="0" w:space="0" w:color="auto"/>
                        <w:bottom w:val="none" w:sz="0" w:space="0" w:color="auto"/>
                        <w:right w:val="none" w:sz="0" w:space="0" w:color="auto"/>
                      </w:divBdr>
                      <w:divsChild>
                        <w:div w:id="1552842586">
                          <w:marLeft w:val="0"/>
                          <w:marRight w:val="0"/>
                          <w:marTop w:val="0"/>
                          <w:marBottom w:val="0"/>
                          <w:divBdr>
                            <w:top w:val="none" w:sz="0" w:space="0" w:color="auto"/>
                            <w:left w:val="none" w:sz="0" w:space="0" w:color="auto"/>
                            <w:bottom w:val="none" w:sz="0" w:space="0" w:color="auto"/>
                            <w:right w:val="none" w:sz="0" w:space="0" w:color="auto"/>
                          </w:divBdr>
                          <w:divsChild>
                            <w:div w:id="1914006481">
                              <w:marLeft w:val="0"/>
                              <w:marRight w:val="0"/>
                              <w:marTop w:val="0"/>
                              <w:marBottom w:val="0"/>
                              <w:divBdr>
                                <w:top w:val="none" w:sz="0" w:space="0" w:color="auto"/>
                                <w:left w:val="none" w:sz="0" w:space="0" w:color="auto"/>
                                <w:bottom w:val="none" w:sz="0" w:space="0" w:color="auto"/>
                                <w:right w:val="none" w:sz="0" w:space="0" w:color="auto"/>
                              </w:divBdr>
                              <w:divsChild>
                                <w:div w:id="968164899">
                                  <w:marLeft w:val="0"/>
                                  <w:marRight w:val="0"/>
                                  <w:marTop w:val="0"/>
                                  <w:marBottom w:val="0"/>
                                  <w:divBdr>
                                    <w:top w:val="none" w:sz="0" w:space="0" w:color="auto"/>
                                    <w:left w:val="none" w:sz="0" w:space="0" w:color="auto"/>
                                    <w:bottom w:val="none" w:sz="0" w:space="0" w:color="auto"/>
                                    <w:right w:val="none" w:sz="0" w:space="0" w:color="auto"/>
                                  </w:divBdr>
                                  <w:divsChild>
                                    <w:div w:id="1158962100">
                                      <w:marLeft w:val="0"/>
                                      <w:marRight w:val="0"/>
                                      <w:marTop w:val="0"/>
                                      <w:marBottom w:val="0"/>
                                      <w:divBdr>
                                        <w:top w:val="none" w:sz="0" w:space="0" w:color="auto"/>
                                        <w:left w:val="none" w:sz="0" w:space="0" w:color="auto"/>
                                        <w:bottom w:val="none" w:sz="0" w:space="0" w:color="auto"/>
                                        <w:right w:val="none" w:sz="0" w:space="0" w:color="auto"/>
                                      </w:divBdr>
                                      <w:divsChild>
                                        <w:div w:id="1010064345">
                                          <w:marLeft w:val="0"/>
                                          <w:marRight w:val="0"/>
                                          <w:marTop w:val="0"/>
                                          <w:marBottom w:val="0"/>
                                          <w:divBdr>
                                            <w:top w:val="none" w:sz="0" w:space="0" w:color="auto"/>
                                            <w:left w:val="none" w:sz="0" w:space="0" w:color="auto"/>
                                            <w:bottom w:val="none" w:sz="0" w:space="0" w:color="auto"/>
                                            <w:right w:val="none" w:sz="0" w:space="0" w:color="auto"/>
                                          </w:divBdr>
                                          <w:divsChild>
                                            <w:div w:id="622343260">
                                              <w:marLeft w:val="0"/>
                                              <w:marRight w:val="0"/>
                                              <w:marTop w:val="0"/>
                                              <w:marBottom w:val="0"/>
                                              <w:divBdr>
                                                <w:top w:val="none" w:sz="0" w:space="0" w:color="auto"/>
                                                <w:left w:val="none" w:sz="0" w:space="0" w:color="auto"/>
                                                <w:bottom w:val="none" w:sz="0" w:space="0" w:color="auto"/>
                                                <w:right w:val="none" w:sz="0" w:space="0" w:color="auto"/>
                                              </w:divBdr>
                                              <w:divsChild>
                                                <w:div w:id="1879125596">
                                                  <w:marLeft w:val="0"/>
                                                  <w:marRight w:val="0"/>
                                                  <w:marTop w:val="0"/>
                                                  <w:marBottom w:val="0"/>
                                                  <w:divBdr>
                                                    <w:top w:val="none" w:sz="0" w:space="0" w:color="auto"/>
                                                    <w:left w:val="none" w:sz="0" w:space="0" w:color="auto"/>
                                                    <w:bottom w:val="none" w:sz="0" w:space="0" w:color="auto"/>
                                                    <w:right w:val="none" w:sz="0" w:space="0" w:color="auto"/>
                                                  </w:divBdr>
                                                  <w:divsChild>
                                                    <w:div w:id="989207734">
                                                      <w:blockQuote w:val="1"/>
                                                      <w:marLeft w:val="312"/>
                                                      <w:marRight w:val="312"/>
                                                      <w:marTop w:val="312"/>
                                                      <w:marBottom w:val="312"/>
                                                      <w:divBdr>
                                                        <w:top w:val="none" w:sz="0" w:space="0" w:color="auto"/>
                                                        <w:left w:val="none" w:sz="0" w:space="0" w:color="auto"/>
                                                        <w:bottom w:val="none" w:sz="0" w:space="0" w:color="auto"/>
                                                        <w:right w:val="none" w:sz="0" w:space="0" w:color="auto"/>
                                                      </w:divBdr>
                                                    </w:div>
                                                    <w:div w:id="2096322024">
                                                      <w:blockQuote w:val="1"/>
                                                      <w:marLeft w:val="312"/>
                                                      <w:marRight w:val="312"/>
                                                      <w:marTop w:val="312"/>
                                                      <w:marBottom w:val="31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804245">
      <w:bodyDiv w:val="1"/>
      <w:marLeft w:val="0"/>
      <w:marRight w:val="0"/>
      <w:marTop w:val="0"/>
      <w:marBottom w:val="0"/>
      <w:divBdr>
        <w:top w:val="none" w:sz="0" w:space="0" w:color="auto"/>
        <w:left w:val="none" w:sz="0" w:space="0" w:color="auto"/>
        <w:bottom w:val="none" w:sz="0" w:space="0" w:color="auto"/>
        <w:right w:val="none" w:sz="0" w:space="0" w:color="auto"/>
      </w:divBdr>
    </w:div>
    <w:div w:id="18584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4E14-9716-4888-B5A5-E639EA2D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274</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BY-LAW of the Board of Trustees</vt:lpstr>
    </vt:vector>
  </TitlesOfParts>
  <Company>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of the Board of Trustees</dc:title>
  <dc:subject/>
  <dc:creator>Mercer Co. Library</dc:creator>
  <cp:keywords/>
  <cp:lastModifiedBy>Schmidt, Kathleen</cp:lastModifiedBy>
  <cp:revision>4</cp:revision>
  <cp:lastPrinted>2026-02-10T21:00:00Z</cp:lastPrinted>
  <dcterms:created xsi:type="dcterms:W3CDTF">2026-06-30T16:32:00Z</dcterms:created>
  <dcterms:modified xsi:type="dcterms:W3CDTF">2026-06-30T16:35:00Z</dcterms:modified>
</cp:coreProperties>
</file>